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C15F6" w14:textId="77777777" w:rsidR="006C7A3D" w:rsidRPr="00B05DE8" w:rsidRDefault="0022298F" w:rsidP="006C7A3D">
      <w:pPr>
        <w:jc w:val="center"/>
        <w:rPr>
          <w:rFonts w:asciiTheme="minorHAnsi" w:hAnsiTheme="minorHAnsi"/>
        </w:rPr>
      </w:pPr>
      <w:r w:rsidRPr="00E13A37">
        <w:rPr>
          <w:noProof/>
          <w:lang w:eastAsia="da-DK"/>
        </w:rPr>
        <w:drawing>
          <wp:anchor distT="0" distB="0" distL="114300" distR="114300" simplePos="0" relativeHeight="251659264" behindDoc="1" locked="0" layoutInCell="1" allowOverlap="1" wp14:anchorId="50FCC6DF" wp14:editId="0C66296A">
            <wp:simplePos x="0" y="0"/>
            <wp:positionH relativeFrom="page">
              <wp:posOffset>0</wp:posOffset>
            </wp:positionH>
            <wp:positionV relativeFrom="page">
              <wp:posOffset>-76835</wp:posOffset>
            </wp:positionV>
            <wp:extent cx="7606665" cy="1101090"/>
            <wp:effectExtent l="0" t="0" r="0" b="3810"/>
            <wp:wrapNone/>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aalborghus-brevhoved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06665"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361E0" w14:textId="77777777" w:rsidR="005470F6" w:rsidRDefault="0022298F" w:rsidP="0022298F">
      <w:pPr>
        <w:rPr>
          <w:rFonts w:asciiTheme="minorHAnsi" w:hAnsiTheme="minorHAnsi"/>
          <w:sz w:val="56"/>
          <w:szCs w:val="56"/>
        </w:rPr>
      </w:pPr>
      <w:r>
        <w:rPr>
          <w:rFonts w:asciiTheme="minorHAnsi" w:hAnsiTheme="minorHAnsi"/>
          <w:sz w:val="56"/>
          <w:szCs w:val="56"/>
        </w:rPr>
        <w:t xml:space="preserve">                  </w:t>
      </w:r>
    </w:p>
    <w:p w14:paraId="284E8A3F" w14:textId="77777777" w:rsidR="006C7A3D" w:rsidRPr="00B05DE8" w:rsidRDefault="0022298F" w:rsidP="005470F6">
      <w:pPr>
        <w:rPr>
          <w:rFonts w:asciiTheme="minorHAnsi" w:hAnsiTheme="minorHAnsi"/>
          <w:sz w:val="56"/>
          <w:szCs w:val="56"/>
        </w:rPr>
      </w:pPr>
      <w:r>
        <w:rPr>
          <w:rFonts w:asciiTheme="minorHAnsi" w:hAnsiTheme="minorHAnsi"/>
          <w:sz w:val="56"/>
          <w:szCs w:val="56"/>
        </w:rPr>
        <w:t xml:space="preserve">3g </w:t>
      </w:r>
      <w:r w:rsidR="00AD677B" w:rsidRPr="00B05DE8">
        <w:rPr>
          <w:rFonts w:asciiTheme="minorHAnsi" w:hAnsiTheme="minorHAnsi"/>
          <w:sz w:val="56"/>
          <w:szCs w:val="56"/>
        </w:rPr>
        <w:t>Studieretningsprojekt</w:t>
      </w:r>
    </w:p>
    <w:tbl>
      <w:tblPr>
        <w:tblStyle w:val="Tabel-Gitter"/>
        <w:tblW w:w="0" w:type="auto"/>
        <w:tblLook w:val="04A0" w:firstRow="1" w:lastRow="0" w:firstColumn="1" w:lastColumn="0" w:noHBand="0" w:noVBand="1"/>
      </w:tblPr>
      <w:tblGrid>
        <w:gridCol w:w="3936"/>
        <w:gridCol w:w="5842"/>
      </w:tblGrid>
      <w:tr w:rsidR="004C55DB" w:rsidRPr="00B05DE8" w14:paraId="3C832F28" w14:textId="77777777" w:rsidTr="003441E4">
        <w:trPr>
          <w:trHeight w:val="851"/>
        </w:trPr>
        <w:tc>
          <w:tcPr>
            <w:tcW w:w="9778" w:type="dxa"/>
            <w:gridSpan w:val="2"/>
            <w:vAlign w:val="center"/>
          </w:tcPr>
          <w:p w14:paraId="26F267C1" w14:textId="05B9F914" w:rsidR="00947727" w:rsidRPr="00B05DE8" w:rsidRDefault="00947727" w:rsidP="00E237AE">
            <w:pPr>
              <w:rPr>
                <w:rFonts w:asciiTheme="minorHAnsi" w:hAnsiTheme="minorHAnsi"/>
                <w:sz w:val="28"/>
                <w:szCs w:val="28"/>
              </w:rPr>
            </w:pPr>
          </w:p>
        </w:tc>
      </w:tr>
      <w:tr w:rsidR="00C96225" w:rsidRPr="00B05DE8" w14:paraId="276C3314" w14:textId="77777777" w:rsidTr="003441E4">
        <w:tc>
          <w:tcPr>
            <w:tcW w:w="9778" w:type="dxa"/>
            <w:gridSpan w:val="2"/>
            <w:tcBorders>
              <w:left w:val="nil"/>
              <w:right w:val="nil"/>
            </w:tcBorders>
          </w:tcPr>
          <w:p w14:paraId="0FB4D56B" w14:textId="77777777" w:rsidR="00C96225" w:rsidRPr="00B05DE8" w:rsidRDefault="00733BE4" w:rsidP="006C7A3D">
            <w:pPr>
              <w:rPr>
                <w:rFonts w:asciiTheme="minorHAnsi" w:hAnsiTheme="minorHAnsi"/>
                <w:sz w:val="28"/>
                <w:szCs w:val="28"/>
              </w:rPr>
            </w:pPr>
          </w:p>
        </w:tc>
      </w:tr>
      <w:tr w:rsidR="006C7A3D" w:rsidRPr="00B05DE8" w14:paraId="013DEC3E" w14:textId="77777777" w:rsidTr="003441E4">
        <w:tc>
          <w:tcPr>
            <w:tcW w:w="3936" w:type="dxa"/>
          </w:tcPr>
          <w:p w14:paraId="7CF04B7F" w14:textId="77777777" w:rsidR="006C7A3D" w:rsidRPr="00B05DE8" w:rsidRDefault="00754806" w:rsidP="00C03E12">
            <w:pPr>
              <w:tabs>
                <w:tab w:val="right" w:pos="3720"/>
              </w:tabs>
              <w:rPr>
                <w:rFonts w:asciiTheme="minorHAnsi" w:hAnsiTheme="minorHAnsi"/>
                <w:sz w:val="28"/>
                <w:szCs w:val="28"/>
              </w:rPr>
            </w:pPr>
            <w:r>
              <w:rPr>
                <w:rFonts w:asciiTheme="minorHAnsi" w:hAnsiTheme="minorHAnsi"/>
                <w:sz w:val="28"/>
                <w:szCs w:val="28"/>
              </w:rPr>
              <w:t>Fag</w:t>
            </w:r>
            <w:r w:rsidR="00AD677B" w:rsidRPr="00B05DE8">
              <w:rPr>
                <w:rFonts w:asciiTheme="minorHAnsi" w:hAnsiTheme="minorHAnsi"/>
                <w:sz w:val="28"/>
                <w:szCs w:val="28"/>
              </w:rPr>
              <w:t xml:space="preserve">: </w:t>
            </w:r>
            <w:r w:rsidR="00AD677B" w:rsidRPr="00B05DE8">
              <w:rPr>
                <w:rFonts w:asciiTheme="minorHAnsi" w:hAnsiTheme="minorHAnsi"/>
                <w:sz w:val="28"/>
                <w:szCs w:val="28"/>
              </w:rPr>
              <w:tab/>
            </w:r>
          </w:p>
        </w:tc>
        <w:tc>
          <w:tcPr>
            <w:tcW w:w="5842" w:type="dxa"/>
          </w:tcPr>
          <w:p w14:paraId="298D410C" w14:textId="77777777" w:rsidR="006C7A3D" w:rsidRDefault="00AD677B" w:rsidP="006C7A3D">
            <w:pPr>
              <w:rPr>
                <w:rFonts w:asciiTheme="minorHAnsi" w:hAnsiTheme="minorHAnsi"/>
                <w:sz w:val="28"/>
                <w:szCs w:val="28"/>
              </w:rPr>
            </w:pPr>
            <w:r w:rsidRPr="00B05DE8">
              <w:rPr>
                <w:rFonts w:asciiTheme="minorHAnsi" w:hAnsiTheme="minorHAnsi"/>
                <w:sz w:val="28"/>
                <w:szCs w:val="28"/>
              </w:rPr>
              <w:t>Vejleder:</w:t>
            </w:r>
          </w:p>
          <w:p w14:paraId="2B053138" w14:textId="77777777" w:rsidR="00947727" w:rsidRPr="00B05DE8" w:rsidRDefault="00947727" w:rsidP="006C7A3D">
            <w:pPr>
              <w:rPr>
                <w:rFonts w:asciiTheme="minorHAnsi" w:hAnsiTheme="minorHAnsi"/>
                <w:sz w:val="28"/>
                <w:szCs w:val="28"/>
              </w:rPr>
            </w:pPr>
          </w:p>
        </w:tc>
      </w:tr>
      <w:tr w:rsidR="006C7A3D" w:rsidRPr="00D230BA" w14:paraId="1E62075F" w14:textId="77777777" w:rsidTr="003441E4">
        <w:tc>
          <w:tcPr>
            <w:tcW w:w="3936" w:type="dxa"/>
            <w:vAlign w:val="center"/>
          </w:tcPr>
          <w:p w14:paraId="794532EE" w14:textId="170070F0" w:rsidR="006C7A3D" w:rsidRPr="00D230BA" w:rsidRDefault="005436CB" w:rsidP="00F81930">
            <w:pPr>
              <w:rPr>
                <w:rFonts w:asciiTheme="minorHAnsi" w:hAnsiTheme="minorHAnsi"/>
                <w:sz w:val="28"/>
                <w:szCs w:val="28"/>
                <w:lang w:val="en-US"/>
              </w:rPr>
            </w:pPr>
            <w:r>
              <w:rPr>
                <w:rFonts w:asciiTheme="minorHAnsi" w:hAnsiTheme="minorHAnsi"/>
                <w:sz w:val="28"/>
                <w:szCs w:val="28"/>
              </w:rPr>
              <w:t>Bioteknologi A</w:t>
            </w:r>
          </w:p>
        </w:tc>
        <w:tc>
          <w:tcPr>
            <w:tcW w:w="5842" w:type="dxa"/>
          </w:tcPr>
          <w:p w14:paraId="0417C15F" w14:textId="77777777" w:rsidR="00DC39AA" w:rsidRPr="00371480" w:rsidRDefault="00733BE4" w:rsidP="00371480">
            <w:pPr>
              <w:rPr>
                <w:rFonts w:asciiTheme="minorHAnsi" w:hAnsiTheme="minorHAnsi"/>
                <w:sz w:val="28"/>
                <w:szCs w:val="28"/>
                <w:lang w:val="en-US"/>
              </w:rPr>
            </w:pPr>
          </w:p>
        </w:tc>
      </w:tr>
      <w:tr w:rsidR="005436CB" w:rsidRPr="00D230BA" w14:paraId="5BEEFC8E" w14:textId="77777777" w:rsidTr="003441E4">
        <w:tc>
          <w:tcPr>
            <w:tcW w:w="3936" w:type="dxa"/>
            <w:vAlign w:val="center"/>
          </w:tcPr>
          <w:p w14:paraId="2168A556" w14:textId="716726FD" w:rsidR="005436CB" w:rsidRPr="00D230BA" w:rsidRDefault="005436CB" w:rsidP="00947727">
            <w:pPr>
              <w:rPr>
                <w:rFonts w:asciiTheme="minorHAnsi" w:hAnsiTheme="minorHAnsi"/>
                <w:sz w:val="28"/>
                <w:szCs w:val="28"/>
                <w:lang w:val="en-US"/>
              </w:rPr>
            </w:pPr>
            <w:r>
              <w:rPr>
                <w:rFonts w:asciiTheme="minorHAnsi" w:hAnsiTheme="minorHAnsi"/>
                <w:sz w:val="28"/>
                <w:szCs w:val="28"/>
              </w:rPr>
              <w:t>Matematik A</w:t>
            </w:r>
            <w:bookmarkStart w:id="0" w:name="_GoBack"/>
            <w:bookmarkEnd w:id="0"/>
          </w:p>
        </w:tc>
        <w:tc>
          <w:tcPr>
            <w:tcW w:w="5842" w:type="dxa"/>
          </w:tcPr>
          <w:p w14:paraId="486814B3" w14:textId="77777777" w:rsidR="005436CB" w:rsidRPr="006C725D" w:rsidRDefault="005436CB" w:rsidP="00371480">
            <w:pPr>
              <w:rPr>
                <w:rFonts w:asciiTheme="minorHAnsi" w:hAnsiTheme="minorHAnsi"/>
                <w:sz w:val="28"/>
                <w:szCs w:val="28"/>
                <w:lang w:val="en-US"/>
              </w:rPr>
            </w:pPr>
          </w:p>
        </w:tc>
      </w:tr>
    </w:tbl>
    <w:p w14:paraId="7A5BB224" w14:textId="77777777" w:rsidR="006C7A3D" w:rsidRPr="00371480" w:rsidRDefault="00733BE4" w:rsidP="006C7A3D">
      <w:pPr>
        <w:rPr>
          <w:rFonts w:asciiTheme="minorHAnsi" w:hAnsiTheme="minorHAnsi"/>
          <w:sz w:val="28"/>
          <w:szCs w:val="28"/>
          <w:lang w:val="en-US"/>
        </w:rPr>
      </w:pPr>
    </w:p>
    <w:tbl>
      <w:tblPr>
        <w:tblStyle w:val="Tabel-Gitter"/>
        <w:tblW w:w="0" w:type="auto"/>
        <w:tblLook w:val="04A0" w:firstRow="1" w:lastRow="0" w:firstColumn="1" w:lastColumn="0" w:noHBand="0" w:noVBand="1"/>
      </w:tblPr>
      <w:tblGrid>
        <w:gridCol w:w="9854"/>
      </w:tblGrid>
      <w:tr w:rsidR="004C55DB" w:rsidRPr="00B05DE8" w14:paraId="67045115" w14:textId="77777777" w:rsidTr="0022298F">
        <w:tc>
          <w:tcPr>
            <w:tcW w:w="9778" w:type="dxa"/>
          </w:tcPr>
          <w:p w14:paraId="2ACE1820" w14:textId="770B6F69" w:rsidR="004C55DB" w:rsidRPr="00361533" w:rsidRDefault="00B05DE8" w:rsidP="00563D23">
            <w:pPr>
              <w:rPr>
                <w:rFonts w:ascii="Arial" w:hAnsi="Arial" w:cs="Arial"/>
                <w:sz w:val="22"/>
                <w:szCs w:val="22"/>
              </w:rPr>
            </w:pPr>
            <w:r w:rsidRPr="00361533">
              <w:rPr>
                <w:rFonts w:ascii="Arial" w:hAnsi="Arial" w:cs="Arial"/>
                <w:sz w:val="22"/>
                <w:szCs w:val="22"/>
              </w:rPr>
              <w:t>Opgaveformulering</w:t>
            </w:r>
            <w:r w:rsidR="003C27A3" w:rsidRPr="00361533">
              <w:rPr>
                <w:rFonts w:ascii="Arial" w:hAnsi="Arial" w:cs="Arial"/>
                <w:sz w:val="22"/>
                <w:szCs w:val="22"/>
              </w:rPr>
              <w:t>:</w:t>
            </w:r>
          </w:p>
          <w:p w14:paraId="0CBE198A" w14:textId="77777777" w:rsidR="002F414F" w:rsidRPr="00361533" w:rsidRDefault="002F414F" w:rsidP="00563D23">
            <w:pPr>
              <w:rPr>
                <w:rFonts w:ascii="Arial" w:hAnsi="Arial" w:cs="Arial"/>
                <w:sz w:val="22"/>
                <w:szCs w:val="22"/>
              </w:rPr>
            </w:pPr>
          </w:p>
          <w:p w14:paraId="014ED7AF" w14:textId="74F1B075" w:rsidR="002F414F" w:rsidRPr="00361533" w:rsidRDefault="002F414F" w:rsidP="006C725D">
            <w:pPr>
              <w:pStyle w:val="NormalWeb"/>
              <w:spacing w:before="0" w:beforeAutospacing="0" w:after="0" w:afterAutospacing="0"/>
              <w:rPr>
                <w:rFonts w:ascii="Arial" w:hAnsi="Arial" w:cs="Arial"/>
                <w:sz w:val="22"/>
                <w:szCs w:val="22"/>
              </w:rPr>
            </w:pPr>
            <w:r w:rsidRPr="00361533">
              <w:rPr>
                <w:rFonts w:ascii="Arial" w:hAnsi="Arial" w:cs="Arial"/>
                <w:sz w:val="22"/>
                <w:szCs w:val="22"/>
              </w:rPr>
              <w:t>ANTIBIOTIKARESISTENS OG BAKTERIEVÆKST</w:t>
            </w:r>
          </w:p>
          <w:p w14:paraId="1B830215" w14:textId="130D15F5" w:rsidR="006C725D" w:rsidRPr="00361533" w:rsidRDefault="006C725D" w:rsidP="006C725D">
            <w:pPr>
              <w:pStyle w:val="NormalWeb"/>
              <w:spacing w:before="0" w:beforeAutospacing="0" w:after="0" w:afterAutospacing="0"/>
              <w:rPr>
                <w:rFonts w:ascii="Arial" w:hAnsi="Arial" w:cs="Arial"/>
                <w:sz w:val="22"/>
                <w:szCs w:val="22"/>
              </w:rPr>
            </w:pPr>
            <w:proofErr w:type="spellStart"/>
            <w:r w:rsidRPr="00361533">
              <w:rPr>
                <w:rFonts w:ascii="Arial" w:hAnsi="Arial" w:cs="Arial"/>
                <w:sz w:val="22"/>
                <w:szCs w:val="22"/>
              </w:rPr>
              <w:t>Methicillinresistente</w:t>
            </w:r>
            <w:proofErr w:type="spellEnd"/>
            <w:r w:rsidRPr="00361533">
              <w:rPr>
                <w:rFonts w:ascii="Arial" w:hAnsi="Arial" w:cs="Arial"/>
                <w:sz w:val="22"/>
                <w:szCs w:val="22"/>
              </w:rPr>
              <w:t xml:space="preserve"> </w:t>
            </w:r>
            <w:proofErr w:type="spellStart"/>
            <w:r w:rsidRPr="00361533">
              <w:rPr>
                <w:rFonts w:ascii="Arial" w:hAnsi="Arial" w:cs="Arial"/>
                <w:i/>
                <w:iCs/>
                <w:sz w:val="22"/>
                <w:szCs w:val="22"/>
              </w:rPr>
              <w:t>Staphylococcus</w:t>
            </w:r>
            <w:proofErr w:type="spellEnd"/>
            <w:r w:rsidRPr="00361533">
              <w:rPr>
                <w:rFonts w:ascii="Arial" w:hAnsi="Arial" w:cs="Arial"/>
                <w:i/>
                <w:iCs/>
                <w:sz w:val="22"/>
                <w:szCs w:val="22"/>
              </w:rPr>
              <w:t xml:space="preserve"> aureus</w:t>
            </w:r>
            <w:r w:rsidRPr="00361533">
              <w:rPr>
                <w:rFonts w:ascii="Arial" w:hAnsi="Arial" w:cs="Arial"/>
                <w:sz w:val="22"/>
                <w:szCs w:val="22"/>
              </w:rPr>
              <w:t xml:space="preserve">, MRSA, er blevet hyppig infektionskilde hos især personer, som arbejder i svinestalde. Det ses både som et øget antal syge og som et øget antal bærere af bakterien. Redegør for hvordan resistens for et </w:t>
            </w:r>
            <w:proofErr w:type="gramStart"/>
            <w:r w:rsidRPr="00361533">
              <w:rPr>
                <w:rFonts w:ascii="Arial" w:hAnsi="Arial" w:cs="Arial"/>
                <w:sz w:val="22"/>
                <w:szCs w:val="22"/>
              </w:rPr>
              <w:t>antibiotika</w:t>
            </w:r>
            <w:proofErr w:type="gramEnd"/>
            <w:r w:rsidRPr="00361533">
              <w:rPr>
                <w:rFonts w:ascii="Arial" w:hAnsi="Arial" w:cs="Arial"/>
                <w:sz w:val="22"/>
                <w:szCs w:val="22"/>
              </w:rPr>
              <w:t xml:space="preserve"> eks. penicillin opstår hos en bakterie og forklar, hvordan en persons normale immunforsvars respons er på et angreb af f.eks. </w:t>
            </w:r>
            <w:r w:rsidRPr="00361533">
              <w:rPr>
                <w:rFonts w:ascii="Arial" w:hAnsi="Arial" w:cs="Arial"/>
                <w:i/>
                <w:iCs/>
                <w:sz w:val="22"/>
                <w:szCs w:val="22"/>
              </w:rPr>
              <w:t>S. aureus</w:t>
            </w:r>
            <w:r w:rsidRPr="00361533">
              <w:rPr>
                <w:rFonts w:ascii="Arial" w:hAnsi="Arial" w:cs="Arial"/>
                <w:sz w:val="22"/>
                <w:szCs w:val="22"/>
              </w:rPr>
              <w:t xml:space="preserve">. Hvorfor bliver nogle syge og nogle bliver bærere? </w:t>
            </w:r>
          </w:p>
          <w:p w14:paraId="0BF3AB89" w14:textId="77777777" w:rsidR="006C725D" w:rsidRPr="00361533" w:rsidRDefault="006C725D" w:rsidP="006C725D">
            <w:pPr>
              <w:pStyle w:val="NormalWeb"/>
              <w:spacing w:before="0" w:beforeAutospacing="0" w:after="0" w:afterAutospacing="0"/>
              <w:rPr>
                <w:rFonts w:ascii="Arial" w:hAnsi="Arial" w:cs="Arial"/>
                <w:sz w:val="22"/>
                <w:szCs w:val="22"/>
              </w:rPr>
            </w:pPr>
            <w:r w:rsidRPr="00361533">
              <w:rPr>
                <w:rFonts w:ascii="Arial" w:hAnsi="Arial" w:cs="Arial"/>
                <w:sz w:val="22"/>
                <w:szCs w:val="22"/>
              </w:rPr>
              <w:t> </w:t>
            </w:r>
          </w:p>
          <w:p w14:paraId="1E085A53" w14:textId="77777777" w:rsidR="006C725D" w:rsidRPr="00361533" w:rsidRDefault="006C725D" w:rsidP="006C725D">
            <w:pPr>
              <w:pStyle w:val="NormalWeb"/>
              <w:spacing w:before="0" w:beforeAutospacing="0" w:after="0" w:afterAutospacing="0"/>
              <w:rPr>
                <w:rFonts w:ascii="Arial" w:hAnsi="Arial" w:cs="Arial"/>
                <w:sz w:val="22"/>
                <w:szCs w:val="22"/>
              </w:rPr>
            </w:pPr>
            <w:r w:rsidRPr="00361533">
              <w:rPr>
                <w:rFonts w:ascii="Arial" w:hAnsi="Arial" w:cs="Arial"/>
                <w:sz w:val="22"/>
                <w:szCs w:val="22"/>
              </w:rPr>
              <w:t xml:space="preserve">Gør rede for væsentlige matematiske modeller, der kan beskrive bakterievækst. Du skal desuden bestemme løsninger til den logistiske differentialligning </w:t>
            </w:r>
            <m:oMath>
              <m:sSup>
                <m:sSupPr>
                  <m:ctrlPr>
                    <w:rPr>
                      <w:rFonts w:ascii="Cambria Math" w:hAnsi="Cambria Math" w:cs="Arial"/>
                      <w:sz w:val="22"/>
                      <w:szCs w:val="22"/>
                    </w:rPr>
                  </m:ctrlPr>
                </m:sSupPr>
                <m:e>
                  <m:r>
                    <w:rPr>
                      <w:rFonts w:ascii="Cambria Math" w:hAnsi="Cambria Math" w:cs="Arial"/>
                      <w:sz w:val="22"/>
                      <w:szCs w:val="22"/>
                    </w:rPr>
                    <m:t>y</m:t>
                  </m:r>
                </m:e>
                <m:sup>
                  <m:r>
                    <m:rPr>
                      <m:sty m:val="p"/>
                    </m:rPr>
                    <w:rPr>
                      <w:rFonts w:ascii="Cambria Math" w:hAnsi="Cambria Math" w:cs="Arial"/>
                      <w:sz w:val="22"/>
                      <w:szCs w:val="22"/>
                    </w:rPr>
                    <m:t>'</m:t>
                  </m:r>
                </m:sup>
              </m:sSup>
              <m:r>
                <m:rPr>
                  <m:sty m:val="p"/>
                </m:rPr>
                <w:rPr>
                  <w:rFonts w:ascii="Cambria Math" w:hAnsi="Cambria Math" w:cs="Arial"/>
                  <w:sz w:val="22"/>
                  <w:szCs w:val="22"/>
                </w:rPr>
                <m:t>=</m:t>
              </m:r>
              <m:r>
                <w:rPr>
                  <w:rFonts w:ascii="Cambria Math" w:hAnsi="Cambria Math" w:cs="Arial"/>
                  <w:sz w:val="22"/>
                  <w:szCs w:val="22"/>
                </w:rPr>
                <m:t>y</m:t>
              </m:r>
              <m:d>
                <m:dPr>
                  <m:ctrlPr>
                    <w:rPr>
                      <w:rFonts w:ascii="Cambria Math" w:hAnsi="Cambria Math" w:cs="Arial"/>
                      <w:sz w:val="22"/>
                      <w:szCs w:val="22"/>
                    </w:rPr>
                  </m:ctrlPr>
                </m:dPr>
                <m:e>
                  <m:r>
                    <w:rPr>
                      <w:rFonts w:ascii="Cambria Math" w:hAnsi="Cambria Math" w:cs="Arial"/>
                      <w:sz w:val="22"/>
                      <w:szCs w:val="22"/>
                    </w:rPr>
                    <m:t>b</m:t>
                  </m:r>
                  <m:r>
                    <m:rPr>
                      <m:sty m:val="p"/>
                    </m:rPr>
                    <w:rPr>
                      <w:rFonts w:ascii="Cambria Math" w:hAnsi="Cambria Math" w:cs="Arial"/>
                      <w:sz w:val="22"/>
                      <w:szCs w:val="22"/>
                    </w:rPr>
                    <m:t>-</m:t>
                  </m:r>
                  <m:r>
                    <w:rPr>
                      <w:rFonts w:ascii="Cambria Math" w:hAnsi="Cambria Math" w:cs="Arial"/>
                      <w:sz w:val="22"/>
                      <w:szCs w:val="22"/>
                    </w:rPr>
                    <m:t>ay</m:t>
                  </m:r>
                </m:e>
              </m:d>
            </m:oMath>
            <w:r w:rsidRPr="00361533">
              <w:rPr>
                <w:rFonts w:ascii="Arial" w:hAnsi="Arial" w:cs="Arial"/>
                <w:sz w:val="22"/>
                <w:szCs w:val="22"/>
              </w:rPr>
              <w:t xml:space="preserve"> og forklare, hvordan denne ligning adskiller sig fra differentialligningen for eksponentielvækst </w:t>
            </w:r>
            <m:oMath>
              <m:sSup>
                <m:sSupPr>
                  <m:ctrlPr>
                    <w:rPr>
                      <w:rFonts w:ascii="Cambria Math" w:hAnsi="Cambria Math" w:cs="Arial"/>
                      <w:sz w:val="22"/>
                      <w:szCs w:val="22"/>
                    </w:rPr>
                  </m:ctrlPr>
                </m:sSupPr>
                <m:e>
                  <m:r>
                    <w:rPr>
                      <w:rFonts w:ascii="Cambria Math" w:hAnsi="Cambria Math" w:cs="Arial"/>
                      <w:sz w:val="22"/>
                      <w:szCs w:val="22"/>
                    </w:rPr>
                    <m:t>y</m:t>
                  </m:r>
                </m:e>
                <m:sup>
                  <m:r>
                    <m:rPr>
                      <m:sty m:val="p"/>
                    </m:rPr>
                    <w:rPr>
                      <w:rFonts w:ascii="Cambria Math" w:hAnsi="Cambria Math" w:cs="Arial"/>
                      <w:sz w:val="22"/>
                      <w:szCs w:val="22"/>
                    </w:rPr>
                    <m:t>'</m:t>
                  </m:r>
                </m:sup>
              </m:sSup>
              <m:r>
                <m:rPr>
                  <m:sty m:val="p"/>
                </m:rPr>
                <w:rPr>
                  <w:rFonts w:ascii="Cambria Math" w:hAnsi="Cambria Math" w:cs="Arial"/>
                  <w:sz w:val="22"/>
                  <w:szCs w:val="22"/>
                </w:rPr>
                <m:t>=</m:t>
              </m:r>
              <m:r>
                <w:rPr>
                  <w:rFonts w:ascii="Cambria Math" w:hAnsi="Cambria Math" w:cs="Arial"/>
                  <w:sz w:val="22"/>
                  <w:szCs w:val="22"/>
                </w:rPr>
                <m:t>ky</m:t>
              </m:r>
            </m:oMath>
            <w:r w:rsidRPr="00361533">
              <w:rPr>
                <w:rFonts w:ascii="Arial" w:hAnsi="Arial" w:cs="Arial"/>
                <w:sz w:val="22"/>
                <w:szCs w:val="22"/>
              </w:rPr>
              <w:t xml:space="preserve">. </w:t>
            </w:r>
          </w:p>
          <w:p w14:paraId="417DD46E" w14:textId="77777777" w:rsidR="006C725D" w:rsidRPr="00361533" w:rsidRDefault="006C725D" w:rsidP="006C725D">
            <w:pPr>
              <w:pStyle w:val="NormalWeb"/>
              <w:spacing w:before="0" w:beforeAutospacing="0" w:after="0" w:afterAutospacing="0"/>
              <w:rPr>
                <w:rFonts w:ascii="Arial" w:hAnsi="Arial" w:cs="Arial"/>
                <w:sz w:val="22"/>
                <w:szCs w:val="22"/>
              </w:rPr>
            </w:pPr>
            <w:r w:rsidRPr="00361533">
              <w:rPr>
                <w:rFonts w:ascii="Arial" w:hAnsi="Arial" w:cs="Arial"/>
                <w:sz w:val="22"/>
                <w:szCs w:val="22"/>
              </w:rPr>
              <w:t> </w:t>
            </w:r>
          </w:p>
          <w:p w14:paraId="134B553B" w14:textId="77777777" w:rsidR="006C725D" w:rsidRPr="00361533" w:rsidRDefault="006C725D" w:rsidP="006C725D">
            <w:pPr>
              <w:pStyle w:val="NormalWeb"/>
              <w:spacing w:before="0" w:beforeAutospacing="0" w:after="0" w:afterAutospacing="0"/>
              <w:rPr>
                <w:rFonts w:ascii="Arial" w:hAnsi="Arial" w:cs="Arial"/>
                <w:sz w:val="22"/>
                <w:szCs w:val="22"/>
              </w:rPr>
            </w:pPr>
            <w:r w:rsidRPr="00361533">
              <w:rPr>
                <w:rFonts w:ascii="Arial" w:hAnsi="Arial" w:cs="Arial"/>
                <w:sz w:val="22"/>
                <w:szCs w:val="22"/>
              </w:rPr>
              <w:t>Perspektiver til nyere modeller f.eks. SIR modellen og brugen heraf.</w:t>
            </w:r>
          </w:p>
          <w:p w14:paraId="4C118708" w14:textId="77777777" w:rsidR="006C725D" w:rsidRPr="00361533" w:rsidRDefault="006C725D" w:rsidP="006C725D">
            <w:pPr>
              <w:pStyle w:val="NormalWeb"/>
              <w:spacing w:before="0" w:beforeAutospacing="0" w:after="0" w:afterAutospacing="0"/>
              <w:rPr>
                <w:rFonts w:ascii="Arial" w:hAnsi="Arial" w:cs="Arial"/>
                <w:sz w:val="22"/>
                <w:szCs w:val="22"/>
              </w:rPr>
            </w:pPr>
            <w:r w:rsidRPr="00361533">
              <w:rPr>
                <w:rFonts w:ascii="Arial" w:hAnsi="Arial" w:cs="Arial"/>
                <w:sz w:val="22"/>
                <w:szCs w:val="22"/>
              </w:rPr>
              <w:t> </w:t>
            </w:r>
          </w:p>
          <w:p w14:paraId="57762C80" w14:textId="77777777" w:rsidR="006C725D" w:rsidRPr="00361533" w:rsidRDefault="006C725D" w:rsidP="006C725D">
            <w:pPr>
              <w:pStyle w:val="NormalWeb"/>
              <w:spacing w:before="0" w:beforeAutospacing="0" w:after="0" w:afterAutospacing="0"/>
              <w:rPr>
                <w:rFonts w:ascii="Arial" w:hAnsi="Arial" w:cs="Arial"/>
                <w:sz w:val="22"/>
                <w:szCs w:val="22"/>
              </w:rPr>
            </w:pPr>
            <w:r w:rsidRPr="00361533">
              <w:rPr>
                <w:rFonts w:ascii="Arial" w:hAnsi="Arial" w:cs="Arial"/>
                <w:sz w:val="22"/>
                <w:szCs w:val="22"/>
              </w:rPr>
              <w:t>Lav en analyse af, hvordan du mener, at vi er nået frem til at have problemer med resistente bakterier i vores hverdag. Inddrag evt. andre problematikker end den med MRSA og diskuter, om vi kan gøre noget for at rette op på situationen. Du kan tage udgangspunkt i vedlagte bilag 1 og 2.</w:t>
            </w:r>
          </w:p>
          <w:p w14:paraId="6B96083C" w14:textId="77777777" w:rsidR="006C725D" w:rsidRPr="00361533" w:rsidRDefault="006C725D" w:rsidP="006C725D">
            <w:pPr>
              <w:pStyle w:val="NormalWeb"/>
              <w:spacing w:before="0" w:beforeAutospacing="0" w:after="0" w:afterAutospacing="0"/>
              <w:rPr>
                <w:rFonts w:ascii="Arial" w:hAnsi="Arial" w:cs="Arial"/>
                <w:sz w:val="22"/>
                <w:szCs w:val="22"/>
              </w:rPr>
            </w:pPr>
            <w:r w:rsidRPr="00361533">
              <w:rPr>
                <w:rFonts w:ascii="Arial" w:hAnsi="Arial" w:cs="Arial"/>
                <w:sz w:val="22"/>
                <w:szCs w:val="22"/>
              </w:rPr>
              <w:t> </w:t>
            </w:r>
          </w:p>
          <w:p w14:paraId="32299126" w14:textId="68FF8169" w:rsidR="002F414F" w:rsidRDefault="006C725D" w:rsidP="006C725D">
            <w:pPr>
              <w:pStyle w:val="NormalWeb"/>
              <w:spacing w:before="0" w:beforeAutospacing="0" w:after="0" w:afterAutospacing="0"/>
              <w:rPr>
                <w:rFonts w:ascii="Arial" w:hAnsi="Arial" w:cs="Arial"/>
                <w:i/>
                <w:iCs/>
                <w:sz w:val="22"/>
                <w:szCs w:val="22"/>
              </w:rPr>
            </w:pPr>
            <w:r w:rsidRPr="00361533">
              <w:rPr>
                <w:rFonts w:ascii="Arial" w:hAnsi="Arial" w:cs="Arial"/>
                <w:i/>
                <w:iCs/>
                <w:sz w:val="22"/>
                <w:szCs w:val="22"/>
              </w:rPr>
              <w:t>Besvarelsens omfang forventes at være maksimalt ca. 20 sider, hvortil kommer bilag i form af eksperimentelle data, grafer og lignende. Besvarelsen skal indeholde et kort resumé på engelsk.</w:t>
            </w:r>
          </w:p>
          <w:p w14:paraId="2D1480C6" w14:textId="77777777" w:rsidR="00361533" w:rsidRPr="00361533" w:rsidRDefault="00361533" w:rsidP="006C725D">
            <w:pPr>
              <w:pStyle w:val="NormalWeb"/>
              <w:spacing w:before="0" w:beforeAutospacing="0" w:after="0" w:afterAutospacing="0"/>
              <w:rPr>
                <w:rFonts w:ascii="Arial" w:hAnsi="Arial" w:cs="Arial"/>
                <w:i/>
                <w:iCs/>
                <w:sz w:val="22"/>
                <w:szCs w:val="22"/>
              </w:rPr>
            </w:pPr>
          </w:p>
          <w:p w14:paraId="76BA53A8" w14:textId="4113DD9C" w:rsidR="006C725D" w:rsidRPr="002F414F" w:rsidRDefault="006C725D" w:rsidP="006C725D">
            <w:pPr>
              <w:pStyle w:val="NormalWeb"/>
              <w:spacing w:before="0" w:beforeAutospacing="0" w:after="0" w:afterAutospacing="0"/>
              <w:rPr>
                <w:rFonts w:asciiTheme="majorHAnsi" w:hAnsiTheme="majorHAnsi" w:cs="Arial"/>
              </w:rPr>
            </w:pPr>
            <w:r w:rsidRPr="002F414F">
              <w:rPr>
                <w:rFonts w:asciiTheme="majorHAnsi" w:hAnsiTheme="majorHAnsi" w:cs="Arial"/>
              </w:rPr>
              <w:t xml:space="preserve">BILAG 1: </w:t>
            </w:r>
          </w:p>
          <w:p w14:paraId="61EE844D" w14:textId="230B6CF0" w:rsidR="002F414F" w:rsidRPr="00361533" w:rsidRDefault="00733BE4" w:rsidP="006C725D">
            <w:pPr>
              <w:pStyle w:val="NormalWeb"/>
              <w:spacing w:before="0" w:beforeAutospacing="0" w:after="0" w:afterAutospacing="0"/>
              <w:rPr>
                <w:rFonts w:asciiTheme="majorHAnsi" w:hAnsiTheme="majorHAnsi" w:cs="Arial"/>
              </w:rPr>
            </w:pPr>
            <w:hyperlink r:id="rId9" w:history="1">
              <w:r w:rsidR="00162765" w:rsidRPr="00361533">
                <w:rPr>
                  <w:rStyle w:val="Hyperlink"/>
                  <w:rFonts w:asciiTheme="majorHAnsi" w:hAnsiTheme="majorHAnsi" w:cs="Arial"/>
                  <w:color w:val="auto"/>
                </w:rPr>
                <w:t>https://www.ssi.dk/Aktuelt/Nyheder/2017/2017_11_antibiotikakampagne%20brug%20mig%20med%20omtanke.aspx</w:t>
              </w:r>
            </w:hyperlink>
          </w:p>
          <w:p w14:paraId="2C8DEBD8" w14:textId="77777777" w:rsidR="00162765" w:rsidRPr="002F414F" w:rsidRDefault="00162765" w:rsidP="006C725D">
            <w:pPr>
              <w:pStyle w:val="NormalWeb"/>
              <w:spacing w:before="0" w:beforeAutospacing="0" w:after="0" w:afterAutospacing="0"/>
              <w:rPr>
                <w:rFonts w:asciiTheme="majorHAnsi" w:hAnsiTheme="majorHAnsi" w:cs="Arial"/>
              </w:rPr>
            </w:pPr>
          </w:p>
          <w:p w14:paraId="36FDEB75" w14:textId="77777777" w:rsidR="006C725D" w:rsidRPr="00361533" w:rsidRDefault="006C725D" w:rsidP="006C725D">
            <w:pPr>
              <w:pStyle w:val="NormalWeb"/>
              <w:spacing w:before="0" w:beforeAutospacing="0" w:after="0" w:afterAutospacing="0"/>
              <w:rPr>
                <w:rFonts w:asciiTheme="majorHAnsi" w:hAnsiTheme="majorHAnsi" w:cs="Arial"/>
                <w:lang w:val="sv-SE"/>
              </w:rPr>
            </w:pPr>
            <w:r w:rsidRPr="00361533">
              <w:rPr>
                <w:rFonts w:asciiTheme="majorHAnsi" w:hAnsiTheme="majorHAnsi" w:cs="Arial"/>
                <w:lang w:val="sv-SE"/>
              </w:rPr>
              <w:t>BILAG 2:</w:t>
            </w:r>
          </w:p>
          <w:p w14:paraId="3DF18057" w14:textId="45CA397E" w:rsidR="00162765" w:rsidRPr="00D230BA" w:rsidRDefault="00733BE4" w:rsidP="006C725D">
            <w:pPr>
              <w:pStyle w:val="NormalWeb"/>
              <w:spacing w:before="0" w:beforeAutospacing="0" w:after="0" w:afterAutospacing="0"/>
              <w:rPr>
                <w:rStyle w:val="Hyperlink"/>
                <w:rFonts w:asciiTheme="majorHAnsi" w:hAnsiTheme="majorHAnsi" w:cs="Arial"/>
                <w:color w:val="auto"/>
                <w:lang w:val="sv-SE"/>
              </w:rPr>
            </w:pPr>
            <w:hyperlink r:id="rId10" w:history="1">
              <w:r w:rsidR="006C725D" w:rsidRPr="00361533">
                <w:rPr>
                  <w:rStyle w:val="Hyperlink"/>
                  <w:rFonts w:asciiTheme="majorHAnsi" w:hAnsiTheme="majorHAnsi" w:cs="Arial"/>
                  <w:color w:val="auto"/>
                  <w:lang w:val="sv-SE"/>
                </w:rPr>
                <w:t>https://videnskab.dk/krop-sundhed/nu-er-tuberkulose-praktisk-talt-uhelbredelig</w:t>
              </w:r>
            </w:hyperlink>
          </w:p>
          <w:p w14:paraId="13EF29D4" w14:textId="4072B91F" w:rsidR="003C27A3" w:rsidRPr="00361533" w:rsidRDefault="002F414F" w:rsidP="00563D23">
            <w:pPr>
              <w:rPr>
                <w:rFonts w:asciiTheme="minorHAnsi" w:hAnsiTheme="minorHAnsi"/>
                <w:sz w:val="28"/>
                <w:szCs w:val="28"/>
                <w:lang w:val="sv-SE"/>
              </w:rPr>
            </w:pPr>
            <w:r w:rsidRPr="00361533">
              <w:rPr>
                <w:rFonts w:asciiTheme="minorHAnsi" w:hAnsiTheme="minorHAnsi"/>
                <w:sz w:val="28"/>
                <w:szCs w:val="28"/>
                <w:lang w:val="sv-SE"/>
              </w:rPr>
              <w:t xml:space="preserve">BILAG 1: </w:t>
            </w:r>
            <w:hyperlink r:id="rId11" w:history="1">
              <w:r w:rsidRPr="00361533">
                <w:rPr>
                  <w:rStyle w:val="Hyperlink"/>
                  <w:rFonts w:asciiTheme="minorHAnsi" w:hAnsiTheme="minorHAnsi"/>
                  <w:sz w:val="28"/>
                  <w:szCs w:val="28"/>
                  <w:lang w:val="sv-SE"/>
                </w:rPr>
                <w:t>https://www.ssi.dk/Aktuelt/Nyheder/2017/2017_11_antibiotikakampagne%20brug%20mig%20med%20omtanke.aspx</w:t>
              </w:r>
            </w:hyperlink>
          </w:p>
          <w:p w14:paraId="7250CDD4" w14:textId="77777777" w:rsidR="002F414F" w:rsidRPr="00361533" w:rsidRDefault="002F414F" w:rsidP="00563D23">
            <w:pPr>
              <w:rPr>
                <w:rFonts w:asciiTheme="minorHAnsi" w:hAnsiTheme="minorHAnsi"/>
                <w:sz w:val="28"/>
                <w:szCs w:val="28"/>
                <w:lang w:val="sv-SE"/>
              </w:rPr>
            </w:pPr>
          </w:p>
          <w:p w14:paraId="5A220B7D" w14:textId="77777777" w:rsidR="002F414F" w:rsidRDefault="002F414F" w:rsidP="002F414F">
            <w:pPr>
              <w:pStyle w:val="Overskrift1"/>
              <w:pBdr>
                <w:bottom w:val="single" w:sz="6" w:space="2" w:color="BD0000"/>
              </w:pBdr>
              <w:shd w:val="clear" w:color="auto" w:fill="FFFFFF"/>
              <w:spacing w:before="0" w:line="418" w:lineRule="atLeast"/>
              <w:outlineLvl w:val="0"/>
              <w:rPr>
                <w:rFonts w:ascii="Trebuchet MS" w:hAnsi="Trebuchet MS"/>
                <w:b w:val="0"/>
                <w:bCs w:val="0"/>
                <w:color w:val="484646"/>
                <w:sz w:val="39"/>
                <w:szCs w:val="39"/>
              </w:rPr>
            </w:pPr>
            <w:r>
              <w:rPr>
                <w:rFonts w:ascii="Trebuchet MS" w:hAnsi="Trebuchet MS"/>
                <w:b w:val="0"/>
                <w:bCs w:val="0"/>
                <w:color w:val="484646"/>
                <w:sz w:val="39"/>
                <w:szCs w:val="39"/>
              </w:rPr>
              <w:t>Antibiotikaforbruget skal længere ned</w:t>
            </w:r>
          </w:p>
          <w:p w14:paraId="671F94EC" w14:textId="77777777" w:rsidR="002F414F" w:rsidRDefault="002F414F" w:rsidP="002F414F">
            <w:pPr>
              <w:shd w:val="clear" w:color="auto" w:fill="FFFFFF"/>
              <w:jc w:val="right"/>
              <w:rPr>
                <w:rFonts w:ascii="Verdana" w:hAnsi="Verdana"/>
                <w:color w:val="484646"/>
                <w:sz w:val="17"/>
                <w:szCs w:val="17"/>
              </w:rPr>
            </w:pPr>
            <w:r>
              <w:rPr>
                <w:rFonts w:ascii="Verdana" w:hAnsi="Verdana"/>
                <w:color w:val="484646"/>
                <w:sz w:val="17"/>
                <w:szCs w:val="17"/>
              </w:rPr>
              <w:t>13. november 2017</w:t>
            </w:r>
          </w:p>
          <w:p w14:paraId="41A10BC2" w14:textId="77777777" w:rsidR="002F414F" w:rsidRDefault="002F414F" w:rsidP="002F414F">
            <w:pPr>
              <w:pStyle w:val="NormalWeb"/>
              <w:shd w:val="clear" w:color="auto" w:fill="FFFFFF"/>
              <w:spacing w:before="225" w:beforeAutospacing="0" w:after="225" w:afterAutospacing="0" w:line="286" w:lineRule="atLeast"/>
              <w:rPr>
                <w:rFonts w:ascii="Verdana" w:hAnsi="Verdana"/>
                <w:color w:val="484646"/>
                <w:sz w:val="21"/>
                <w:szCs w:val="21"/>
              </w:rPr>
            </w:pPr>
            <w:r>
              <w:rPr>
                <w:rFonts w:ascii="Verdana" w:hAnsi="Verdana"/>
                <w:color w:val="484646"/>
                <w:sz w:val="21"/>
                <w:szCs w:val="21"/>
              </w:rPr>
              <w:lastRenderedPageBreak/>
              <w:t>”Brug mig med omtanke” – det er hovedbudskabet i den nationale antibiotikakampagne, der netop er skudt i gang. Der er i år særligt fokus på, hvordan vi alle kan være med til at sænke det samlede forbrug af antibiotika og reducere antibiotikaresistens. Kort sagt, så skal vi gemme antibiotika til de situationer, hvor det virkelig har effekt.</w:t>
            </w:r>
          </w:p>
          <w:p w14:paraId="5B9DCA3F" w14:textId="77777777" w:rsidR="002F414F" w:rsidRDefault="002F414F" w:rsidP="002F414F">
            <w:pPr>
              <w:pStyle w:val="NormalWeb"/>
              <w:shd w:val="clear" w:color="auto" w:fill="FFFFFF"/>
              <w:spacing w:before="225" w:beforeAutospacing="0" w:after="225" w:afterAutospacing="0" w:line="225" w:lineRule="atLeast"/>
              <w:rPr>
                <w:rFonts w:ascii="Verdana" w:hAnsi="Verdana"/>
                <w:color w:val="484646"/>
                <w:sz w:val="17"/>
                <w:szCs w:val="17"/>
              </w:rPr>
            </w:pPr>
            <w:r>
              <w:rPr>
                <w:rFonts w:ascii="Verdana" w:hAnsi="Verdana"/>
                <w:noProof/>
                <w:color w:val="BD0000"/>
                <w:sz w:val="17"/>
                <w:szCs w:val="17"/>
              </w:rPr>
              <w:drawing>
                <wp:inline distT="0" distB="0" distL="0" distR="0" wp14:anchorId="43CAE78E" wp14:editId="61EB16DA">
                  <wp:extent cx="1905000" cy="1905000"/>
                  <wp:effectExtent l="0" t="0" r="0" b="0"/>
                  <wp:docPr id="1" name="Billede 1" descr="Logo: Vi bruger antibiotika med omtank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 bruger antibiotika med omtank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A4CEC23" w14:textId="0C34AB56" w:rsidR="002F414F" w:rsidRDefault="002F414F" w:rsidP="002F414F">
            <w:pPr>
              <w:pStyle w:val="NormalWeb"/>
              <w:shd w:val="clear" w:color="auto" w:fill="FFFFFF"/>
              <w:spacing w:before="225" w:beforeAutospacing="0" w:after="225" w:afterAutospacing="0" w:line="225" w:lineRule="atLeast"/>
              <w:rPr>
                <w:rFonts w:ascii="Verdana" w:hAnsi="Verdana"/>
                <w:color w:val="484646"/>
                <w:sz w:val="17"/>
                <w:szCs w:val="17"/>
              </w:rPr>
            </w:pPr>
            <w:r>
              <w:rPr>
                <w:rFonts w:ascii="Verdana" w:hAnsi="Verdana"/>
                <w:color w:val="484646"/>
                <w:sz w:val="17"/>
                <w:szCs w:val="17"/>
              </w:rPr>
              <w:t>Muligheden for at nedbringe forbruget af antibiotika, bekæmpe resistens og fortsætte behandling af syge og svækkede borgere afhænger af oplysning og viden. Kampen mod antibiotikaresistens er derfor et fælles anliggende for borgere, politikere og sundhedsvæsen, hvor alle kan bidrage.</w:t>
            </w:r>
          </w:p>
          <w:p w14:paraId="540BF2AD" w14:textId="77777777" w:rsidR="002F414F" w:rsidRDefault="002F414F" w:rsidP="002F414F">
            <w:pPr>
              <w:pStyle w:val="NormalWeb"/>
              <w:shd w:val="clear" w:color="auto" w:fill="FFFFFF"/>
              <w:spacing w:before="225" w:beforeAutospacing="0" w:after="225" w:afterAutospacing="0" w:line="225" w:lineRule="atLeast"/>
              <w:rPr>
                <w:rFonts w:ascii="Verdana" w:hAnsi="Verdana"/>
                <w:color w:val="484646"/>
                <w:sz w:val="17"/>
                <w:szCs w:val="17"/>
              </w:rPr>
            </w:pPr>
            <w:r>
              <w:rPr>
                <w:rFonts w:ascii="Verdana" w:hAnsi="Verdana"/>
                <w:color w:val="484646"/>
                <w:sz w:val="17"/>
                <w:szCs w:val="17"/>
              </w:rPr>
              <w:t>Som det fremgår af årets DANMAP rapport, så er almen praksis allerede godt på vej med at nedbringe antibiotikaforbruget. Det ses bl.a. ved at 17 % færre patienter (alle aldersgrupper) fik udleveret antibiotika i 2016 sammenlignet med 2007. Faldet er særligt stort blandt de yngste børn.</w:t>
            </w:r>
          </w:p>
          <w:p w14:paraId="6969A944" w14:textId="77777777" w:rsidR="002F414F" w:rsidRDefault="002F414F" w:rsidP="002F414F">
            <w:pPr>
              <w:pStyle w:val="NormalWeb"/>
              <w:shd w:val="clear" w:color="auto" w:fill="FFFFFF"/>
              <w:spacing w:before="225" w:beforeAutospacing="0" w:after="225" w:afterAutospacing="0" w:line="225" w:lineRule="atLeast"/>
              <w:rPr>
                <w:rFonts w:ascii="Verdana" w:hAnsi="Verdana"/>
                <w:color w:val="484646"/>
                <w:sz w:val="17"/>
                <w:szCs w:val="17"/>
              </w:rPr>
            </w:pPr>
            <w:r>
              <w:rPr>
                <w:rFonts w:ascii="Verdana" w:hAnsi="Verdana"/>
                <w:color w:val="484646"/>
                <w:sz w:val="17"/>
                <w:szCs w:val="17"/>
              </w:rPr>
              <w:t xml:space="preserve">”Danmark har i mange år været førende på antibiotikaområdet i kampen mod resistens, og vi er nået rigtig langt. Blandt andet er der de sidste 10 år sket et stort fald i antallet af børn i alderen 0-4 år, som får antibiotika. I 2007 fik ca. 5 ud af 10 i den aldersgruppe antibiotika – i 2016 var det ca. 3 ud af 10. Men vi har stadig udfordringer, og forbruget skal endnu længere ned, både generelt og i forhold til de steder, hvor der stadig er væsentlige udfordringer. Det gælder fx brugen af de kritisk vigtige antibiotika på hospitalerne og brugen af antibiotika til de ældre,” siger Ute Wolff </w:t>
            </w:r>
            <w:proofErr w:type="spellStart"/>
            <w:r>
              <w:rPr>
                <w:rFonts w:ascii="Verdana" w:hAnsi="Verdana"/>
                <w:color w:val="484646"/>
                <w:sz w:val="17"/>
                <w:szCs w:val="17"/>
              </w:rPr>
              <w:t>Sönksen</w:t>
            </w:r>
            <w:proofErr w:type="spellEnd"/>
            <w:r>
              <w:rPr>
                <w:rFonts w:ascii="Verdana" w:hAnsi="Verdana"/>
                <w:color w:val="484646"/>
                <w:sz w:val="17"/>
                <w:szCs w:val="17"/>
              </w:rPr>
              <w:t>, overlæge ved Statens Serum Institut.</w:t>
            </w:r>
          </w:p>
          <w:p w14:paraId="158F8E6A" w14:textId="77777777" w:rsidR="002F414F" w:rsidRDefault="002F414F" w:rsidP="002F414F">
            <w:pPr>
              <w:pStyle w:val="NormalWeb"/>
              <w:shd w:val="clear" w:color="auto" w:fill="FFFFFF"/>
              <w:spacing w:before="225" w:beforeAutospacing="0" w:after="225" w:afterAutospacing="0" w:line="225" w:lineRule="atLeast"/>
              <w:rPr>
                <w:rFonts w:ascii="Verdana" w:hAnsi="Verdana"/>
                <w:color w:val="484646"/>
                <w:sz w:val="17"/>
                <w:szCs w:val="17"/>
              </w:rPr>
            </w:pPr>
            <w:r>
              <w:rPr>
                <w:rFonts w:ascii="Verdana" w:hAnsi="Verdana"/>
                <w:color w:val="484646"/>
                <w:sz w:val="17"/>
                <w:szCs w:val="17"/>
              </w:rPr>
              <w:t>Årets antibiotikakampagne har bl.a. til formål at oplyse borgerne om, hvornår man som patient har behov for antibiotika, og hvornår det er overflødigt. </w:t>
            </w:r>
          </w:p>
          <w:p w14:paraId="3F5743E3" w14:textId="77777777" w:rsidR="002F414F" w:rsidRDefault="002F414F" w:rsidP="002F414F">
            <w:pPr>
              <w:pStyle w:val="NormalWeb"/>
              <w:shd w:val="clear" w:color="auto" w:fill="FFFFFF"/>
              <w:spacing w:before="225" w:beforeAutospacing="0" w:after="225" w:afterAutospacing="0" w:line="225" w:lineRule="atLeast"/>
              <w:rPr>
                <w:rFonts w:ascii="Verdana" w:hAnsi="Verdana"/>
                <w:color w:val="484646"/>
                <w:sz w:val="17"/>
                <w:szCs w:val="17"/>
              </w:rPr>
            </w:pPr>
            <w:r>
              <w:rPr>
                <w:rFonts w:ascii="Verdana" w:hAnsi="Verdana"/>
                <w:color w:val="484646"/>
                <w:sz w:val="17"/>
                <w:szCs w:val="17"/>
              </w:rPr>
              <w:t>Hovedbudskaberne i kampagnen er:</w:t>
            </w:r>
          </w:p>
          <w:p w14:paraId="11D42AF8" w14:textId="77777777" w:rsidR="002F414F" w:rsidRDefault="002F414F" w:rsidP="002F414F">
            <w:pPr>
              <w:numPr>
                <w:ilvl w:val="0"/>
                <w:numId w:val="1"/>
              </w:numPr>
              <w:shd w:val="clear" w:color="auto" w:fill="FFFFFF"/>
              <w:spacing w:before="100" w:beforeAutospacing="1" w:after="100" w:afterAutospacing="1" w:line="225" w:lineRule="atLeast"/>
              <w:rPr>
                <w:rFonts w:ascii="Verdana" w:hAnsi="Verdana"/>
                <w:color w:val="484646"/>
                <w:sz w:val="17"/>
                <w:szCs w:val="17"/>
              </w:rPr>
            </w:pPr>
            <w:proofErr w:type="spellStart"/>
            <w:r>
              <w:rPr>
                <w:rStyle w:val="Fremhv"/>
                <w:rFonts w:ascii="Verdana" w:hAnsi="Verdana"/>
                <w:color w:val="484646"/>
                <w:sz w:val="17"/>
                <w:szCs w:val="17"/>
              </w:rPr>
              <w:t>Nix</w:t>
            </w:r>
            <w:proofErr w:type="spellEnd"/>
            <w:r>
              <w:rPr>
                <w:rStyle w:val="Fremhv"/>
                <w:rFonts w:ascii="Verdana" w:hAnsi="Verdana"/>
                <w:color w:val="484646"/>
                <w:sz w:val="17"/>
                <w:szCs w:val="17"/>
              </w:rPr>
              <w:t xml:space="preserve"> pille, når det er virus.</w:t>
            </w:r>
            <w:r>
              <w:rPr>
                <w:rFonts w:ascii="Verdana" w:hAnsi="Verdana"/>
                <w:color w:val="484646"/>
                <w:sz w:val="17"/>
                <w:szCs w:val="17"/>
              </w:rPr>
              <w:t> Antibiotika virker aldrig på virusinfektioner. Så det er vigtigt at få undersøgt grundigt, hvilken type infektion, man er ramt af.</w:t>
            </w:r>
          </w:p>
          <w:p w14:paraId="138114DC" w14:textId="77777777" w:rsidR="002F414F" w:rsidRDefault="002F414F" w:rsidP="002F414F">
            <w:pPr>
              <w:numPr>
                <w:ilvl w:val="0"/>
                <w:numId w:val="1"/>
              </w:numPr>
              <w:shd w:val="clear" w:color="auto" w:fill="FFFFFF"/>
              <w:spacing w:before="100" w:beforeAutospacing="1" w:after="100" w:afterAutospacing="1" w:line="225" w:lineRule="atLeast"/>
              <w:rPr>
                <w:rFonts w:ascii="Verdana" w:hAnsi="Verdana"/>
                <w:color w:val="484646"/>
                <w:sz w:val="17"/>
                <w:szCs w:val="17"/>
              </w:rPr>
            </w:pPr>
            <w:r>
              <w:rPr>
                <w:rStyle w:val="Fremhv"/>
                <w:rFonts w:ascii="Verdana" w:hAnsi="Verdana"/>
                <w:color w:val="484646"/>
                <w:sz w:val="17"/>
                <w:szCs w:val="17"/>
              </w:rPr>
              <w:t>Din krop er kanon – også mod bakterier.</w:t>
            </w:r>
            <w:r>
              <w:rPr>
                <w:rFonts w:ascii="Verdana" w:hAnsi="Verdana"/>
                <w:color w:val="484646"/>
                <w:sz w:val="17"/>
                <w:szCs w:val="17"/>
              </w:rPr>
              <w:t> De fleste milde bakterielle infektioner kan kroppen selv klare uden antibiotika. Man forkorter normalt kun sygdomsperioden ganske lidt ved at give antibiotika mod en mild bakterieinfektion. Derfor bør antibiotika kun bruges ved alvorlige infektioner med bakterier.</w:t>
            </w:r>
          </w:p>
          <w:p w14:paraId="5A09E834" w14:textId="77777777" w:rsidR="002F414F" w:rsidRDefault="002F414F" w:rsidP="002F414F">
            <w:pPr>
              <w:numPr>
                <w:ilvl w:val="0"/>
                <w:numId w:val="1"/>
              </w:numPr>
              <w:shd w:val="clear" w:color="auto" w:fill="FFFFFF"/>
              <w:spacing w:before="100" w:beforeAutospacing="1" w:after="100" w:afterAutospacing="1" w:line="225" w:lineRule="atLeast"/>
              <w:rPr>
                <w:rFonts w:ascii="Verdana" w:hAnsi="Verdana"/>
                <w:color w:val="484646"/>
                <w:sz w:val="17"/>
                <w:szCs w:val="17"/>
              </w:rPr>
            </w:pPr>
            <w:r>
              <w:rPr>
                <w:rStyle w:val="Fremhv"/>
                <w:rFonts w:ascii="Verdana" w:hAnsi="Verdana"/>
                <w:color w:val="484646"/>
                <w:sz w:val="17"/>
                <w:szCs w:val="17"/>
              </w:rPr>
              <w:t>Jeg er ikke et bolsje.</w:t>
            </w:r>
            <w:r>
              <w:rPr>
                <w:rFonts w:ascii="Verdana" w:hAnsi="Verdana"/>
                <w:color w:val="484646"/>
                <w:sz w:val="17"/>
                <w:szCs w:val="17"/>
              </w:rPr>
              <w:t> Antibiotika kan give bivirkninger. Faktisk er der i mange tilfælde større risiko for at få bivirkninger end virkning. Almindelige bivirkninger er mavesmerter, svamp i skede, diarré, opkastning eller udslæt. Og både for den enkelte patient og for samfundet kan der være en øget risiko for resistensudvikling - det skyldes, at antibiotika også påvirker bakterier, der holder os sunde og er en normal del af kroppen og derfor giver en ”skæv” balance i fordelingen af bakterier.</w:t>
            </w:r>
          </w:p>
          <w:p w14:paraId="491DFA24" w14:textId="77777777" w:rsidR="002F414F" w:rsidRDefault="002F414F" w:rsidP="002F414F">
            <w:pPr>
              <w:pStyle w:val="NormalWeb"/>
              <w:shd w:val="clear" w:color="auto" w:fill="FFFFFF"/>
              <w:spacing w:before="225" w:beforeAutospacing="0" w:after="225" w:afterAutospacing="0" w:line="225" w:lineRule="atLeast"/>
              <w:rPr>
                <w:rFonts w:ascii="Verdana" w:hAnsi="Verdana"/>
                <w:color w:val="484646"/>
                <w:sz w:val="17"/>
                <w:szCs w:val="17"/>
              </w:rPr>
            </w:pPr>
            <w:r>
              <w:rPr>
                <w:rFonts w:ascii="Verdana" w:hAnsi="Verdana"/>
                <w:color w:val="484646"/>
                <w:sz w:val="17"/>
                <w:szCs w:val="17"/>
              </w:rPr>
              <w:t>11 aktører er afsendere på kampagnen: Sundheds- og Ældreministeriet, Lægemiddelstyrelsen, Sundhedsstyrelsen, KL, Statens Serum Institut, FOA, DSAM, Europæisk Antibiotikadag, Lægeforeningen, Danske Regioner og Apoteket.dk.</w:t>
            </w:r>
          </w:p>
          <w:p w14:paraId="1E121C75" w14:textId="77777777" w:rsidR="002F414F" w:rsidRDefault="002F414F" w:rsidP="002F414F">
            <w:pPr>
              <w:pStyle w:val="NormalWeb"/>
              <w:shd w:val="clear" w:color="auto" w:fill="FFFFFF"/>
              <w:spacing w:before="225" w:beforeAutospacing="0" w:after="225" w:afterAutospacing="0" w:line="225" w:lineRule="atLeast"/>
              <w:rPr>
                <w:rFonts w:ascii="Verdana" w:hAnsi="Verdana"/>
                <w:color w:val="484646"/>
                <w:sz w:val="17"/>
                <w:szCs w:val="17"/>
              </w:rPr>
            </w:pPr>
            <w:r>
              <w:rPr>
                <w:rFonts w:ascii="Verdana" w:hAnsi="Verdana"/>
                <w:color w:val="484646"/>
                <w:sz w:val="17"/>
                <w:szCs w:val="17"/>
              </w:rPr>
              <w:t>Se hele kampagnen på </w:t>
            </w:r>
            <w:hyperlink r:id="rId14" w:tgtFrame="_blank" w:history="1">
              <w:r>
                <w:rPr>
                  <w:rStyle w:val="Hyperlink"/>
                  <w:rFonts w:ascii="Verdana" w:hAnsi="Verdana"/>
                  <w:color w:val="BD0000"/>
                  <w:sz w:val="17"/>
                  <w:szCs w:val="17"/>
                </w:rPr>
                <w:t>www.antibiotikaellerej.dk</w:t>
              </w:r>
            </w:hyperlink>
            <w:r>
              <w:rPr>
                <w:rFonts w:ascii="Verdana" w:hAnsi="Verdana"/>
                <w:color w:val="484646"/>
                <w:sz w:val="17"/>
                <w:szCs w:val="17"/>
              </w:rPr>
              <w:t>.</w:t>
            </w:r>
          </w:p>
          <w:p w14:paraId="37DA8521" w14:textId="77777777" w:rsidR="002F414F" w:rsidRDefault="002F414F" w:rsidP="002F414F">
            <w:pPr>
              <w:pStyle w:val="NormalWeb"/>
              <w:shd w:val="clear" w:color="auto" w:fill="FFFFFF"/>
              <w:spacing w:before="225" w:beforeAutospacing="0" w:after="225" w:afterAutospacing="0" w:line="225" w:lineRule="atLeast"/>
              <w:rPr>
                <w:rFonts w:ascii="Verdana" w:hAnsi="Verdana"/>
                <w:color w:val="484646"/>
                <w:sz w:val="17"/>
                <w:szCs w:val="17"/>
              </w:rPr>
            </w:pPr>
            <w:r>
              <w:rPr>
                <w:rFonts w:ascii="Verdana" w:hAnsi="Verdana"/>
                <w:color w:val="484646"/>
                <w:sz w:val="17"/>
                <w:szCs w:val="17"/>
              </w:rPr>
              <w:t>De nationale antibiotikakampagner lanceres hvert år i gang ifm. </w:t>
            </w:r>
            <w:hyperlink r:id="rId15" w:tgtFrame="_blank" w:history="1">
              <w:r>
                <w:rPr>
                  <w:rStyle w:val="Hyperlink"/>
                  <w:rFonts w:ascii="Verdana" w:hAnsi="Verdana"/>
                  <w:color w:val="BD0000"/>
                  <w:sz w:val="17"/>
                  <w:szCs w:val="17"/>
                </w:rPr>
                <w:t>Europæisk Antibiotikadag den 18. november </w:t>
              </w:r>
            </w:hyperlink>
            <w:r>
              <w:rPr>
                <w:rFonts w:ascii="Verdana" w:hAnsi="Verdana"/>
                <w:color w:val="484646"/>
                <w:sz w:val="17"/>
                <w:szCs w:val="17"/>
              </w:rPr>
              <w:t>og </w:t>
            </w:r>
            <w:hyperlink r:id="rId16" w:tgtFrame="_blank" w:history="1">
              <w:r>
                <w:rPr>
                  <w:rStyle w:val="Hyperlink"/>
                  <w:rFonts w:ascii="Verdana" w:hAnsi="Verdana"/>
                  <w:color w:val="BD0000"/>
                  <w:sz w:val="17"/>
                  <w:szCs w:val="17"/>
                </w:rPr>
                <w:t xml:space="preserve">WHO </w:t>
              </w:r>
              <w:proofErr w:type="spellStart"/>
              <w:r>
                <w:rPr>
                  <w:rStyle w:val="Hyperlink"/>
                  <w:rFonts w:ascii="Verdana" w:hAnsi="Verdana"/>
                  <w:color w:val="BD0000"/>
                  <w:sz w:val="17"/>
                  <w:szCs w:val="17"/>
                </w:rPr>
                <w:t>Antibiotic</w:t>
              </w:r>
              <w:proofErr w:type="spellEnd"/>
              <w:r>
                <w:rPr>
                  <w:rStyle w:val="Hyperlink"/>
                  <w:rFonts w:ascii="Verdana" w:hAnsi="Verdana"/>
                  <w:color w:val="BD0000"/>
                  <w:sz w:val="17"/>
                  <w:szCs w:val="17"/>
                </w:rPr>
                <w:t xml:space="preserve"> </w:t>
              </w:r>
              <w:proofErr w:type="spellStart"/>
              <w:r>
                <w:rPr>
                  <w:rStyle w:val="Hyperlink"/>
                  <w:rFonts w:ascii="Verdana" w:hAnsi="Verdana"/>
                  <w:color w:val="BD0000"/>
                  <w:sz w:val="17"/>
                  <w:szCs w:val="17"/>
                </w:rPr>
                <w:t>Awareness</w:t>
              </w:r>
              <w:proofErr w:type="spellEnd"/>
              <w:r>
                <w:rPr>
                  <w:rStyle w:val="Hyperlink"/>
                  <w:rFonts w:ascii="Verdana" w:hAnsi="Verdana"/>
                  <w:color w:val="BD0000"/>
                  <w:sz w:val="17"/>
                  <w:szCs w:val="17"/>
                </w:rPr>
                <w:t xml:space="preserve"> </w:t>
              </w:r>
              <w:proofErr w:type="spellStart"/>
              <w:r>
                <w:rPr>
                  <w:rStyle w:val="Hyperlink"/>
                  <w:rFonts w:ascii="Verdana" w:hAnsi="Verdana"/>
                  <w:color w:val="BD0000"/>
                  <w:sz w:val="17"/>
                  <w:szCs w:val="17"/>
                </w:rPr>
                <w:t>week</w:t>
              </w:r>
              <w:proofErr w:type="spellEnd"/>
              <w:r>
                <w:rPr>
                  <w:rStyle w:val="Hyperlink"/>
                  <w:rFonts w:ascii="Verdana" w:hAnsi="Verdana"/>
                  <w:color w:val="BD0000"/>
                  <w:sz w:val="17"/>
                  <w:szCs w:val="17"/>
                </w:rPr>
                <w:t xml:space="preserve"> i uge 46</w:t>
              </w:r>
            </w:hyperlink>
            <w:r>
              <w:rPr>
                <w:rFonts w:ascii="Verdana" w:hAnsi="Verdana"/>
                <w:color w:val="484646"/>
                <w:sz w:val="17"/>
                <w:szCs w:val="17"/>
              </w:rPr>
              <w:t>.</w:t>
            </w:r>
          </w:p>
          <w:p w14:paraId="5532078C" w14:textId="77777777" w:rsidR="002F414F" w:rsidRDefault="002F414F" w:rsidP="002F414F">
            <w:pPr>
              <w:pStyle w:val="NormalWeb"/>
              <w:shd w:val="clear" w:color="auto" w:fill="FFFFFF"/>
              <w:spacing w:before="225" w:beforeAutospacing="0" w:after="225" w:afterAutospacing="0" w:line="225" w:lineRule="atLeast"/>
              <w:rPr>
                <w:rFonts w:ascii="Verdana" w:hAnsi="Verdana"/>
                <w:color w:val="484646"/>
                <w:sz w:val="17"/>
                <w:szCs w:val="17"/>
              </w:rPr>
            </w:pPr>
            <w:r>
              <w:rPr>
                <w:rStyle w:val="Strk"/>
                <w:rFonts w:ascii="Verdana" w:hAnsi="Verdana"/>
                <w:color w:val="484646"/>
                <w:sz w:val="17"/>
                <w:szCs w:val="17"/>
              </w:rPr>
              <w:t>Om antibiotikaresistens </w:t>
            </w:r>
            <w:r>
              <w:rPr>
                <w:rFonts w:ascii="Verdana" w:hAnsi="Verdana"/>
                <w:b/>
                <w:bCs/>
                <w:color w:val="484646"/>
                <w:sz w:val="17"/>
                <w:szCs w:val="17"/>
              </w:rPr>
              <w:br/>
            </w:r>
            <w:r>
              <w:rPr>
                <w:rFonts w:ascii="Verdana" w:hAnsi="Verdana"/>
                <w:color w:val="484646"/>
                <w:sz w:val="17"/>
                <w:szCs w:val="17"/>
              </w:rPr>
              <w:t xml:space="preserve">Behandling med antibiotika kan som en negativ effekt føre til, at bakterier bliver resistente over for den type antibiotika, der behandles med. Bakterierne kan smitte mellem mennesker og overføre resistens til hinanden. Resistente bakterier overlever bedre, hvis der er antibiotika til stede. Derfor er det vigtigt at have fokus på at </w:t>
            </w:r>
            <w:r>
              <w:rPr>
                <w:rFonts w:ascii="Verdana" w:hAnsi="Verdana"/>
                <w:color w:val="484646"/>
                <w:sz w:val="17"/>
                <w:szCs w:val="17"/>
              </w:rPr>
              <w:lastRenderedPageBreak/>
              <w:t>minimere brugen af antibiotika.</w:t>
            </w:r>
          </w:p>
          <w:p w14:paraId="59245639" w14:textId="77777777" w:rsidR="003C27A3" w:rsidRDefault="003C27A3" w:rsidP="00563D23">
            <w:pPr>
              <w:rPr>
                <w:rFonts w:asciiTheme="minorHAnsi" w:hAnsiTheme="minorHAnsi"/>
                <w:sz w:val="28"/>
                <w:szCs w:val="28"/>
              </w:rPr>
            </w:pPr>
          </w:p>
          <w:p w14:paraId="620CA8FD" w14:textId="77777777" w:rsidR="003C27A3" w:rsidRDefault="003C27A3" w:rsidP="00563D23">
            <w:pPr>
              <w:rPr>
                <w:rFonts w:asciiTheme="minorHAnsi" w:hAnsiTheme="minorHAnsi"/>
                <w:sz w:val="28"/>
                <w:szCs w:val="28"/>
              </w:rPr>
            </w:pPr>
          </w:p>
          <w:p w14:paraId="1ABBDB69" w14:textId="2904B4D6" w:rsidR="003C27A3" w:rsidRPr="00361533" w:rsidRDefault="002F414F" w:rsidP="00563D23">
            <w:pPr>
              <w:rPr>
                <w:rFonts w:asciiTheme="minorHAnsi" w:hAnsiTheme="minorHAnsi"/>
                <w:sz w:val="28"/>
                <w:szCs w:val="28"/>
                <w:lang w:val="sv-SE"/>
              </w:rPr>
            </w:pPr>
            <w:r w:rsidRPr="00361533">
              <w:rPr>
                <w:rFonts w:asciiTheme="minorHAnsi" w:hAnsiTheme="minorHAnsi"/>
                <w:sz w:val="28"/>
                <w:szCs w:val="28"/>
                <w:lang w:val="sv-SE"/>
              </w:rPr>
              <w:t>BILAG 2: https://videnskab.dk/krop-sundhed/nu-er-tuberkulose-praktisk-talt-uhelbredelig</w:t>
            </w:r>
          </w:p>
          <w:p w14:paraId="257CC7E1" w14:textId="3F0CCE07" w:rsidR="002F414F" w:rsidRPr="00361533" w:rsidRDefault="002F414F" w:rsidP="00563D23">
            <w:pPr>
              <w:rPr>
                <w:rFonts w:asciiTheme="minorHAnsi" w:hAnsiTheme="minorHAnsi"/>
                <w:sz w:val="28"/>
                <w:szCs w:val="28"/>
                <w:lang w:val="sv-SE"/>
              </w:rPr>
            </w:pPr>
          </w:p>
          <w:p w14:paraId="140F0737" w14:textId="77777777" w:rsidR="002F414F" w:rsidRPr="00361533" w:rsidRDefault="002F414F" w:rsidP="002F414F">
            <w:pPr>
              <w:spacing w:line="840" w:lineRule="atLeast"/>
              <w:rPr>
                <w:color w:val="333333"/>
                <w:sz w:val="65"/>
                <w:szCs w:val="65"/>
                <w:lang w:val="sv-SE"/>
              </w:rPr>
            </w:pPr>
            <w:r w:rsidRPr="00361533">
              <w:rPr>
                <w:color w:val="333333"/>
                <w:sz w:val="65"/>
                <w:szCs w:val="65"/>
                <w:lang w:val="sv-SE"/>
              </w:rPr>
              <w:t xml:space="preserve">Nu er </w:t>
            </w:r>
            <w:proofErr w:type="spellStart"/>
            <w:r w:rsidRPr="00361533">
              <w:rPr>
                <w:color w:val="333333"/>
                <w:sz w:val="65"/>
                <w:szCs w:val="65"/>
                <w:lang w:val="sv-SE"/>
              </w:rPr>
              <w:t>tuberkulose</w:t>
            </w:r>
            <w:proofErr w:type="spellEnd"/>
            <w:r w:rsidRPr="00361533">
              <w:rPr>
                <w:color w:val="333333"/>
                <w:sz w:val="65"/>
                <w:szCs w:val="65"/>
                <w:lang w:val="sv-SE"/>
              </w:rPr>
              <w:t xml:space="preserve"> praktisk talt </w:t>
            </w:r>
            <w:proofErr w:type="spellStart"/>
            <w:r w:rsidRPr="00361533">
              <w:rPr>
                <w:color w:val="333333"/>
                <w:sz w:val="65"/>
                <w:szCs w:val="65"/>
                <w:lang w:val="sv-SE"/>
              </w:rPr>
              <w:t>uhelbredelig</w:t>
            </w:r>
            <w:proofErr w:type="spellEnd"/>
          </w:p>
          <w:p w14:paraId="1F949735" w14:textId="77777777" w:rsidR="002F414F" w:rsidRDefault="002F414F" w:rsidP="002F414F">
            <w:pPr>
              <w:spacing w:line="390" w:lineRule="atLeast"/>
              <w:rPr>
                <w:color w:val="333333"/>
                <w:sz w:val="30"/>
                <w:szCs w:val="30"/>
              </w:rPr>
            </w:pPr>
            <w:proofErr w:type="spellStart"/>
            <w:r w:rsidRPr="00361533">
              <w:rPr>
                <w:color w:val="333333"/>
                <w:sz w:val="30"/>
                <w:szCs w:val="30"/>
                <w:lang w:val="sv-SE"/>
              </w:rPr>
              <w:t>Nyt</w:t>
            </w:r>
            <w:proofErr w:type="spellEnd"/>
            <w:r w:rsidRPr="00361533">
              <w:rPr>
                <w:color w:val="333333"/>
                <w:sz w:val="30"/>
                <w:szCs w:val="30"/>
                <w:lang w:val="sv-SE"/>
              </w:rPr>
              <w:t xml:space="preserve"> studie </w:t>
            </w:r>
            <w:proofErr w:type="spellStart"/>
            <w:r w:rsidRPr="00361533">
              <w:rPr>
                <w:color w:val="333333"/>
                <w:sz w:val="30"/>
                <w:szCs w:val="30"/>
                <w:lang w:val="sv-SE"/>
              </w:rPr>
              <w:t>fra</w:t>
            </w:r>
            <w:proofErr w:type="spellEnd"/>
            <w:r w:rsidRPr="00361533">
              <w:rPr>
                <w:color w:val="333333"/>
                <w:sz w:val="30"/>
                <w:szCs w:val="30"/>
                <w:lang w:val="sv-SE"/>
              </w:rPr>
              <w:t xml:space="preserve"> Sydafrika </w:t>
            </w:r>
            <w:proofErr w:type="spellStart"/>
            <w:r w:rsidRPr="00361533">
              <w:rPr>
                <w:color w:val="333333"/>
                <w:sz w:val="30"/>
                <w:szCs w:val="30"/>
                <w:lang w:val="sv-SE"/>
              </w:rPr>
              <w:t>viser</w:t>
            </w:r>
            <w:proofErr w:type="spellEnd"/>
            <w:r w:rsidRPr="00361533">
              <w:rPr>
                <w:color w:val="333333"/>
                <w:sz w:val="30"/>
                <w:szCs w:val="30"/>
                <w:lang w:val="sv-SE"/>
              </w:rPr>
              <w:t xml:space="preserve">, at </w:t>
            </w:r>
            <w:proofErr w:type="spellStart"/>
            <w:r w:rsidRPr="00361533">
              <w:rPr>
                <w:color w:val="333333"/>
                <w:sz w:val="30"/>
                <w:szCs w:val="30"/>
                <w:lang w:val="sv-SE"/>
              </w:rPr>
              <w:t>tuberkulose</w:t>
            </w:r>
            <w:proofErr w:type="spellEnd"/>
            <w:r w:rsidRPr="00361533">
              <w:rPr>
                <w:color w:val="333333"/>
                <w:sz w:val="30"/>
                <w:szCs w:val="30"/>
                <w:lang w:val="sv-SE"/>
              </w:rPr>
              <w:t xml:space="preserve"> nu </w:t>
            </w:r>
            <w:proofErr w:type="spellStart"/>
            <w:r w:rsidRPr="00361533">
              <w:rPr>
                <w:color w:val="333333"/>
                <w:sz w:val="30"/>
                <w:szCs w:val="30"/>
                <w:lang w:val="sv-SE"/>
              </w:rPr>
              <w:t>findes</w:t>
            </w:r>
            <w:proofErr w:type="spellEnd"/>
            <w:r w:rsidRPr="00361533">
              <w:rPr>
                <w:color w:val="333333"/>
                <w:sz w:val="30"/>
                <w:szCs w:val="30"/>
                <w:lang w:val="sv-SE"/>
              </w:rPr>
              <w:t xml:space="preserve"> i en form, </w:t>
            </w:r>
            <w:proofErr w:type="spellStart"/>
            <w:r w:rsidRPr="00361533">
              <w:rPr>
                <w:color w:val="333333"/>
                <w:sz w:val="30"/>
                <w:szCs w:val="30"/>
                <w:lang w:val="sv-SE"/>
              </w:rPr>
              <w:t>der</w:t>
            </w:r>
            <w:proofErr w:type="spellEnd"/>
            <w:r w:rsidRPr="00361533">
              <w:rPr>
                <w:color w:val="333333"/>
                <w:sz w:val="30"/>
                <w:szCs w:val="30"/>
                <w:lang w:val="sv-SE"/>
              </w:rPr>
              <w:t xml:space="preserve"> er totalresistent over for antibiotika. </w:t>
            </w:r>
            <w:r>
              <w:rPr>
                <w:color w:val="333333"/>
                <w:sz w:val="30"/>
                <w:szCs w:val="30"/>
              </w:rPr>
              <w:t>Sygdommen skal isoleres hurtigst muligt, mener dansk forsker.</w:t>
            </w:r>
          </w:p>
          <w:p w14:paraId="22799802" w14:textId="37953DC8" w:rsidR="002F414F" w:rsidRDefault="002F414F" w:rsidP="002F414F">
            <w:pPr>
              <w:rPr>
                <w:rFonts w:ascii="Arial" w:hAnsi="Arial" w:cs="Arial"/>
                <w:color w:val="333333"/>
                <w:sz w:val="26"/>
                <w:szCs w:val="26"/>
              </w:rPr>
            </w:pPr>
            <w:r>
              <w:rPr>
                <w:rFonts w:ascii="Arial" w:hAnsi="Arial" w:cs="Arial"/>
                <w:noProof/>
                <w:color w:val="333333"/>
                <w:sz w:val="26"/>
                <w:szCs w:val="26"/>
              </w:rPr>
              <w:drawing>
                <wp:inline distT="0" distB="0" distL="0" distR="0" wp14:anchorId="48437DE8" wp14:editId="11A747E2">
                  <wp:extent cx="2923930" cy="2686050"/>
                  <wp:effectExtent l="0" t="0" r="0" b="0"/>
                  <wp:docPr id="5" name="Billede 5" descr="https://videnskab.dk/sites/default/files/styles/columns_12_12_desktop/public/article_media/tuberculosis-x-ray-1_1_1.jpg?itok=l3lbgp48&amp;timestamp=1464219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denskab.dk/sites/default/files/styles/columns_12_12_desktop/public/article_media/tuberculosis-x-ray-1_1_1.jpg?itok=l3lbgp48&amp;timestamp=146421917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0876" cy="2692431"/>
                          </a:xfrm>
                          <a:prstGeom prst="rect">
                            <a:avLst/>
                          </a:prstGeom>
                          <a:noFill/>
                          <a:ln>
                            <a:noFill/>
                          </a:ln>
                        </pic:spPr>
                      </pic:pic>
                    </a:graphicData>
                  </a:graphic>
                </wp:inline>
              </w:drawing>
            </w:r>
          </w:p>
          <w:p w14:paraId="2DC950B5" w14:textId="77777777" w:rsidR="002F414F" w:rsidRDefault="002F414F" w:rsidP="002F414F">
            <w:pPr>
              <w:pStyle w:val="NormalWeb"/>
              <w:spacing w:before="0" w:beforeAutospacing="0" w:after="360" w:afterAutospacing="0" w:line="300" w:lineRule="atLeast"/>
              <w:rPr>
                <w:b/>
                <w:bCs/>
                <w:color w:val="333333"/>
                <w:sz w:val="26"/>
                <w:szCs w:val="26"/>
              </w:rPr>
            </w:pPr>
            <w:r>
              <w:rPr>
                <w:b/>
                <w:bCs/>
                <w:color w:val="333333"/>
                <w:sz w:val="26"/>
                <w:szCs w:val="26"/>
              </w:rPr>
              <w:t xml:space="preserve">Tuberkulose er en infektionssygdom, som typisk sætter sig i lungerne. Den kan opdages i det slim, også kaldet </w:t>
            </w:r>
            <w:proofErr w:type="spellStart"/>
            <w:r>
              <w:rPr>
                <w:b/>
                <w:bCs/>
                <w:color w:val="333333"/>
                <w:sz w:val="26"/>
                <w:szCs w:val="26"/>
              </w:rPr>
              <w:t>sputum</w:t>
            </w:r>
            <w:proofErr w:type="spellEnd"/>
            <w:r>
              <w:rPr>
                <w:b/>
                <w:bCs/>
                <w:color w:val="333333"/>
                <w:sz w:val="26"/>
                <w:szCs w:val="26"/>
              </w:rPr>
              <w:t xml:space="preserve">, som sidder i de nedre luftveje. (Foto: Center for </w:t>
            </w:r>
            <w:proofErr w:type="spellStart"/>
            <w:r>
              <w:rPr>
                <w:b/>
                <w:bCs/>
                <w:color w:val="333333"/>
                <w:sz w:val="26"/>
                <w:szCs w:val="26"/>
              </w:rPr>
              <w:t>Disease</w:t>
            </w:r>
            <w:proofErr w:type="spellEnd"/>
            <w:r>
              <w:rPr>
                <w:b/>
                <w:bCs/>
                <w:color w:val="333333"/>
                <w:sz w:val="26"/>
                <w:szCs w:val="26"/>
              </w:rPr>
              <w:t xml:space="preserve"> Control and </w:t>
            </w:r>
            <w:proofErr w:type="spellStart"/>
            <w:r>
              <w:rPr>
                <w:b/>
                <w:bCs/>
                <w:color w:val="333333"/>
                <w:sz w:val="26"/>
                <w:szCs w:val="26"/>
              </w:rPr>
              <w:t>Prevention</w:t>
            </w:r>
            <w:proofErr w:type="spellEnd"/>
            <w:r>
              <w:rPr>
                <w:b/>
                <w:bCs/>
                <w:color w:val="333333"/>
                <w:sz w:val="26"/>
                <w:szCs w:val="26"/>
              </w:rPr>
              <w:t>)</w:t>
            </w:r>
          </w:p>
          <w:p w14:paraId="1F29EA46" w14:textId="77777777" w:rsidR="002F414F" w:rsidRDefault="002F414F" w:rsidP="002F414F">
            <w:pPr>
              <w:rPr>
                <w:rStyle w:val="Hyperlink"/>
                <w:rFonts w:ascii="Arial" w:hAnsi="Arial" w:cs="Arial"/>
                <w:sz w:val="21"/>
                <w:szCs w:val="21"/>
              </w:rPr>
            </w:pPr>
            <w:r>
              <w:rPr>
                <w:rFonts w:ascii="Arial" w:hAnsi="Arial" w:cs="Arial"/>
                <w:color w:val="333333"/>
                <w:sz w:val="21"/>
                <w:szCs w:val="21"/>
              </w:rPr>
              <w:fldChar w:fldCharType="begin"/>
            </w:r>
            <w:r>
              <w:rPr>
                <w:rFonts w:ascii="Arial" w:hAnsi="Arial" w:cs="Arial"/>
                <w:color w:val="333333"/>
                <w:sz w:val="21"/>
                <w:szCs w:val="21"/>
              </w:rPr>
              <w:instrText xml:space="preserve"> HYPERLINK "https://videnskab.dk/author/author/1869" </w:instrText>
            </w:r>
            <w:r>
              <w:rPr>
                <w:rFonts w:ascii="Arial" w:hAnsi="Arial" w:cs="Arial"/>
                <w:color w:val="333333"/>
                <w:sz w:val="21"/>
                <w:szCs w:val="21"/>
              </w:rPr>
              <w:fldChar w:fldCharType="separate"/>
            </w:r>
          </w:p>
          <w:p w14:paraId="260D53F3" w14:textId="45DB159A" w:rsidR="002F414F" w:rsidRDefault="002F414F" w:rsidP="002F414F">
            <w:pPr>
              <w:textAlignment w:val="top"/>
            </w:pPr>
            <w:r>
              <w:rPr>
                <w:rFonts w:ascii="Arial" w:hAnsi="Arial" w:cs="Arial"/>
                <w:noProof/>
                <w:color w:val="0000FF"/>
                <w:sz w:val="21"/>
                <w:szCs w:val="21"/>
              </w:rPr>
              <w:drawing>
                <wp:inline distT="0" distB="0" distL="0" distR="0" wp14:anchorId="6042071E" wp14:editId="6BA57735">
                  <wp:extent cx="609600" cy="609600"/>
                  <wp:effectExtent l="0" t="0" r="0" b="0"/>
                  <wp:docPr id="4" name="Billede 4" descr="https://videnskab.dk/sites/default/files/styles/author_photo_thumbnail/public/author_media/asbjoern_profil_til_site.jpg?itok=-FuRW7G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denskab.dk/sites/default/files/styles/author_photo_thumbnail/public/author_media/asbjoern_profil_til_site.jpg?itok=-FuRW7G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685A66EB" w14:textId="77777777" w:rsidR="002F414F" w:rsidRDefault="002F414F" w:rsidP="002F414F">
            <w:pPr>
              <w:rPr>
                <w:rStyle w:val="Hyperlink"/>
              </w:rPr>
            </w:pPr>
            <w:r>
              <w:rPr>
                <w:rStyle w:val="author-linename"/>
                <w:rFonts w:ascii="Arial" w:hAnsi="Arial" w:cs="Arial"/>
                <w:b/>
                <w:bCs/>
                <w:color w:val="0000FF"/>
                <w:sz w:val="21"/>
                <w:szCs w:val="21"/>
                <w:u w:val="single"/>
              </w:rPr>
              <w:t>Asbjørn Mølgaard Sørensen</w:t>
            </w:r>
          </w:p>
          <w:p w14:paraId="6F2B36CF" w14:textId="77777777" w:rsidR="002F414F" w:rsidRDefault="002F414F" w:rsidP="002F414F">
            <w:pPr>
              <w:spacing w:line="240" w:lineRule="atLeast"/>
              <w:rPr>
                <w:color w:val="666666"/>
              </w:rPr>
            </w:pPr>
            <w:r>
              <w:rPr>
                <w:rFonts w:ascii="Arial" w:hAnsi="Arial" w:cs="Arial"/>
                <w:color w:val="666666"/>
                <w:sz w:val="21"/>
                <w:szCs w:val="21"/>
                <w:u w:val="single"/>
              </w:rPr>
              <w:t>Redaktionsassistent</w:t>
            </w:r>
          </w:p>
          <w:p w14:paraId="67E2A38D" w14:textId="77777777" w:rsidR="002F414F" w:rsidRDefault="002F414F" w:rsidP="002F414F">
            <w:pPr>
              <w:rPr>
                <w:rFonts w:ascii="Arial" w:hAnsi="Arial" w:cs="Arial"/>
                <w:color w:val="333333"/>
                <w:sz w:val="21"/>
                <w:szCs w:val="21"/>
              </w:rPr>
            </w:pPr>
            <w:r>
              <w:rPr>
                <w:rFonts w:ascii="Arial" w:hAnsi="Arial" w:cs="Arial"/>
                <w:color w:val="333333"/>
                <w:sz w:val="21"/>
                <w:szCs w:val="21"/>
              </w:rPr>
              <w:fldChar w:fldCharType="end"/>
            </w:r>
          </w:p>
          <w:p w14:paraId="7CA937E7" w14:textId="77777777" w:rsidR="002F414F" w:rsidRDefault="002F414F" w:rsidP="002F414F">
            <w:pPr>
              <w:rPr>
                <w:rFonts w:ascii="Arial" w:hAnsi="Arial" w:cs="Arial"/>
                <w:color w:val="333333"/>
                <w:sz w:val="21"/>
                <w:szCs w:val="21"/>
              </w:rPr>
            </w:pPr>
            <w:r>
              <w:rPr>
                <w:rFonts w:ascii="Arial" w:hAnsi="Arial" w:cs="Arial"/>
                <w:color w:val="333333"/>
                <w:sz w:val="21"/>
                <w:szCs w:val="21"/>
              </w:rPr>
              <w:t> </w:t>
            </w:r>
            <w:r>
              <w:rPr>
                <w:rStyle w:val="date-display-single"/>
                <w:rFonts w:ascii="Arial" w:hAnsi="Arial" w:cs="Arial"/>
                <w:color w:val="333333"/>
                <w:sz w:val="21"/>
                <w:szCs w:val="21"/>
              </w:rPr>
              <w:t>10 marts 2013</w:t>
            </w:r>
          </w:p>
          <w:p w14:paraId="4D710B00" w14:textId="6CEC96BD" w:rsidR="002F414F" w:rsidRDefault="002F414F" w:rsidP="002F414F">
            <w:pPr>
              <w:pStyle w:val="NormalWeb"/>
              <w:spacing w:before="0" w:beforeAutospacing="0" w:after="360" w:afterAutospacing="0"/>
              <w:rPr>
                <w:rFonts w:ascii="Arial" w:hAnsi="Arial" w:cs="Arial"/>
                <w:color w:val="333333"/>
                <w:sz w:val="26"/>
                <w:szCs w:val="26"/>
              </w:rPr>
            </w:pPr>
          </w:p>
          <w:p w14:paraId="04BFCFDA" w14:textId="77777777" w:rsidR="002F414F" w:rsidRDefault="002F414F" w:rsidP="002F414F">
            <w:pPr>
              <w:pStyle w:val="NormalWeb"/>
              <w:spacing w:before="0" w:beforeAutospacing="0" w:after="360" w:afterAutospacing="0"/>
              <w:rPr>
                <w:rFonts w:ascii="Arial" w:hAnsi="Arial" w:cs="Arial"/>
                <w:color w:val="333333"/>
                <w:sz w:val="26"/>
                <w:szCs w:val="26"/>
              </w:rPr>
            </w:pPr>
            <w:r>
              <w:rPr>
                <w:rFonts w:ascii="Arial" w:hAnsi="Arial" w:cs="Arial"/>
                <w:color w:val="333333"/>
                <w:sz w:val="26"/>
                <w:szCs w:val="26"/>
              </w:rPr>
              <w:t>Tuberkulose er den mest dræbende infektionssygdom i verden. Igennem historien har den betydet massevis af dødsfald i Danmark og resten af verden. Indtil man opfandt brugen af antibiotika, var der ingen måde at behandle tuberkulose på.</w:t>
            </w:r>
          </w:p>
          <w:p w14:paraId="4D95914C" w14:textId="77777777" w:rsidR="002F414F" w:rsidRDefault="002F414F" w:rsidP="002F414F">
            <w:pPr>
              <w:pStyle w:val="NormalWeb"/>
              <w:spacing w:before="0" w:beforeAutospacing="0" w:after="360" w:afterAutospacing="0"/>
              <w:rPr>
                <w:rFonts w:ascii="Arial" w:hAnsi="Arial" w:cs="Arial"/>
                <w:color w:val="333333"/>
                <w:sz w:val="26"/>
                <w:szCs w:val="26"/>
              </w:rPr>
            </w:pPr>
            <w:r>
              <w:rPr>
                <w:rFonts w:ascii="Arial" w:hAnsi="Arial" w:cs="Arial"/>
                <w:color w:val="333333"/>
                <w:sz w:val="26"/>
                <w:szCs w:val="26"/>
              </w:rPr>
              <w:t xml:space="preserve">Antibiotika var dengang løsningen på tuberkuloseproblemet, men nu er </w:t>
            </w:r>
            <w:r>
              <w:rPr>
                <w:rFonts w:ascii="Arial" w:hAnsi="Arial" w:cs="Arial"/>
                <w:color w:val="333333"/>
                <w:sz w:val="26"/>
                <w:szCs w:val="26"/>
              </w:rPr>
              <w:lastRenderedPageBreak/>
              <w:t>sygdommen blevet fundet i en udgave, der er immun over for antibiotikabehandling på klinikker i Sydafrika. Det viser et nyt studie, der netop er offentliggjort i det amerikanske tidsskrift </w:t>
            </w:r>
            <w:proofErr w:type="spellStart"/>
            <w:r w:rsidR="00733BE4">
              <w:rPr>
                <w:rStyle w:val="Hyperlink"/>
                <w:rFonts w:ascii="Arial" w:hAnsi="Arial" w:cs="Arial"/>
                <w:color w:val="BF2615"/>
                <w:sz w:val="26"/>
                <w:szCs w:val="26"/>
              </w:rPr>
              <w:fldChar w:fldCharType="begin"/>
            </w:r>
            <w:r w:rsidR="00733BE4">
              <w:rPr>
                <w:rStyle w:val="Hyperlink"/>
                <w:rFonts w:ascii="Arial" w:hAnsi="Arial" w:cs="Arial"/>
                <w:color w:val="BF2615"/>
                <w:sz w:val="26"/>
                <w:szCs w:val="26"/>
              </w:rPr>
              <w:instrText xml:space="preserve"> HYPERLINK "http://wwwnc.cdc.go</w:instrText>
            </w:r>
            <w:r w:rsidR="00733BE4">
              <w:rPr>
                <w:rStyle w:val="Hyperlink"/>
                <w:rFonts w:ascii="Arial" w:hAnsi="Arial" w:cs="Arial"/>
                <w:color w:val="BF2615"/>
                <w:sz w:val="26"/>
                <w:szCs w:val="26"/>
              </w:rPr>
              <w:instrText xml:space="preserve">v/eid/article/19/3/12-0246_article.htm" \l "top" \t "_blank" </w:instrText>
            </w:r>
            <w:r w:rsidR="00733BE4">
              <w:rPr>
                <w:rStyle w:val="Hyperlink"/>
                <w:rFonts w:ascii="Arial" w:hAnsi="Arial" w:cs="Arial"/>
                <w:color w:val="BF2615"/>
                <w:sz w:val="26"/>
                <w:szCs w:val="26"/>
              </w:rPr>
              <w:fldChar w:fldCharType="separate"/>
            </w:r>
            <w:r>
              <w:rPr>
                <w:rStyle w:val="Hyperlink"/>
                <w:rFonts w:ascii="Arial" w:hAnsi="Arial" w:cs="Arial"/>
                <w:color w:val="BF2615"/>
                <w:sz w:val="26"/>
                <w:szCs w:val="26"/>
              </w:rPr>
              <w:t>Emerging</w:t>
            </w:r>
            <w:proofErr w:type="spellEnd"/>
            <w:r>
              <w:rPr>
                <w:rStyle w:val="Hyperlink"/>
                <w:rFonts w:ascii="Arial" w:hAnsi="Arial" w:cs="Arial"/>
                <w:color w:val="BF2615"/>
                <w:sz w:val="26"/>
                <w:szCs w:val="26"/>
              </w:rPr>
              <w:t xml:space="preserve"> </w:t>
            </w:r>
            <w:proofErr w:type="spellStart"/>
            <w:r>
              <w:rPr>
                <w:rStyle w:val="Hyperlink"/>
                <w:rFonts w:ascii="Arial" w:hAnsi="Arial" w:cs="Arial"/>
                <w:color w:val="BF2615"/>
                <w:sz w:val="26"/>
                <w:szCs w:val="26"/>
              </w:rPr>
              <w:t>Infectious</w:t>
            </w:r>
            <w:proofErr w:type="spellEnd"/>
            <w:r>
              <w:rPr>
                <w:rStyle w:val="Hyperlink"/>
                <w:rFonts w:ascii="Arial" w:hAnsi="Arial" w:cs="Arial"/>
                <w:color w:val="BF2615"/>
                <w:sz w:val="26"/>
                <w:szCs w:val="26"/>
              </w:rPr>
              <w:t xml:space="preserve"> </w:t>
            </w:r>
            <w:proofErr w:type="spellStart"/>
            <w:r>
              <w:rPr>
                <w:rStyle w:val="Hyperlink"/>
                <w:rFonts w:ascii="Arial" w:hAnsi="Arial" w:cs="Arial"/>
                <w:color w:val="BF2615"/>
                <w:sz w:val="26"/>
                <w:szCs w:val="26"/>
              </w:rPr>
              <w:t>Diseases</w:t>
            </w:r>
            <w:proofErr w:type="spellEnd"/>
            <w:r w:rsidR="00733BE4">
              <w:rPr>
                <w:rStyle w:val="Hyperlink"/>
                <w:rFonts w:ascii="Arial" w:hAnsi="Arial" w:cs="Arial"/>
                <w:color w:val="BF2615"/>
                <w:sz w:val="26"/>
                <w:szCs w:val="26"/>
              </w:rPr>
              <w:fldChar w:fldCharType="end"/>
            </w:r>
            <w:r>
              <w:rPr>
                <w:rFonts w:ascii="Arial" w:hAnsi="Arial" w:cs="Arial"/>
                <w:color w:val="333333"/>
                <w:sz w:val="26"/>
                <w:szCs w:val="26"/>
              </w:rPr>
              <w:t>.</w:t>
            </w:r>
          </w:p>
          <w:p w14:paraId="7DF3E5CD" w14:textId="77777777" w:rsidR="002F414F" w:rsidRDefault="002F414F" w:rsidP="002F414F">
            <w:pPr>
              <w:pStyle w:val="NormalWeb"/>
              <w:spacing w:before="0" w:beforeAutospacing="0" w:after="360" w:afterAutospacing="0"/>
              <w:rPr>
                <w:rFonts w:ascii="Arial" w:hAnsi="Arial" w:cs="Arial"/>
                <w:color w:val="333333"/>
                <w:sz w:val="26"/>
                <w:szCs w:val="26"/>
              </w:rPr>
            </w:pPr>
            <w:r>
              <w:rPr>
                <w:rFonts w:ascii="Arial" w:hAnsi="Arial" w:cs="Arial"/>
                <w:color w:val="333333"/>
                <w:sz w:val="26"/>
                <w:szCs w:val="26"/>
              </w:rPr>
              <w:t xml:space="preserve">»Det her er noget, man skal være bekymret for på globalt plan. Sådanne ting spredes. Det er vigtigt, at sygdommen identificeres og isoleres hurtigt muligt,« siger professor og forskningschef ved Statens Serum institut, Peter </w:t>
            </w:r>
            <w:proofErr w:type="spellStart"/>
            <w:r>
              <w:rPr>
                <w:rFonts w:ascii="Arial" w:hAnsi="Arial" w:cs="Arial"/>
                <w:color w:val="333333"/>
                <w:sz w:val="26"/>
                <w:szCs w:val="26"/>
              </w:rPr>
              <w:t>Lawætz</w:t>
            </w:r>
            <w:proofErr w:type="spellEnd"/>
            <w:r>
              <w:rPr>
                <w:rFonts w:ascii="Arial" w:hAnsi="Arial" w:cs="Arial"/>
                <w:color w:val="333333"/>
                <w:sz w:val="26"/>
                <w:szCs w:val="26"/>
              </w:rPr>
              <w:t xml:space="preserve"> Andersen.</w:t>
            </w:r>
          </w:p>
          <w:p w14:paraId="10C3D778" w14:textId="77777777" w:rsidR="002F414F" w:rsidRDefault="002F414F" w:rsidP="002F414F">
            <w:pPr>
              <w:pStyle w:val="Overskrift2"/>
              <w:spacing w:before="570" w:after="390" w:line="546" w:lineRule="atLeast"/>
              <w:outlineLvl w:val="1"/>
              <w:rPr>
                <w:rFonts w:ascii="Times New Roman" w:hAnsi="Times New Roman" w:cs="Times New Roman"/>
                <w:color w:val="333333"/>
                <w:sz w:val="42"/>
                <w:szCs w:val="42"/>
              </w:rPr>
            </w:pPr>
            <w:r>
              <w:rPr>
                <w:b/>
                <w:bCs/>
                <w:color w:val="333333"/>
                <w:sz w:val="42"/>
                <w:szCs w:val="42"/>
              </w:rPr>
              <w:t>Patienter tror, de er kurerede</w:t>
            </w:r>
          </w:p>
          <w:p w14:paraId="442DE2F2" w14:textId="77777777" w:rsidR="002F414F" w:rsidRDefault="002F414F" w:rsidP="002F414F">
            <w:pPr>
              <w:pStyle w:val="NormalWeb"/>
              <w:spacing w:before="0" w:beforeAutospacing="0" w:after="360" w:afterAutospacing="0"/>
              <w:rPr>
                <w:rFonts w:ascii="Arial" w:hAnsi="Arial" w:cs="Arial"/>
                <w:color w:val="333333"/>
                <w:sz w:val="26"/>
                <w:szCs w:val="26"/>
              </w:rPr>
            </w:pPr>
            <w:r>
              <w:rPr>
                <w:rFonts w:ascii="Arial" w:hAnsi="Arial" w:cs="Arial"/>
                <w:color w:val="333333"/>
                <w:sz w:val="26"/>
                <w:szCs w:val="26"/>
              </w:rPr>
              <w:t>Behandlingen af tuberkulose er langvarig og omkostningsfuld, selv når man har de rigtige antibiotika til rådighed. Et behandlingsforløb varer typisk mellem seks til ni måneder, og under en så lang periode kan sygdommen nå at udvikle resistens over for medicinen.</w:t>
            </w:r>
          </w:p>
          <w:p w14:paraId="2F683B47" w14:textId="77777777" w:rsidR="002F414F" w:rsidRDefault="002F414F" w:rsidP="002F414F">
            <w:pPr>
              <w:pStyle w:val="NormalWeb"/>
              <w:spacing w:before="0" w:beforeAutospacing="0" w:after="360" w:afterAutospacing="0"/>
              <w:rPr>
                <w:rFonts w:ascii="Arial" w:hAnsi="Arial" w:cs="Arial"/>
                <w:color w:val="333333"/>
                <w:sz w:val="26"/>
                <w:szCs w:val="26"/>
              </w:rPr>
            </w:pPr>
            <w:r>
              <w:rPr>
                <w:rFonts w:ascii="Arial" w:hAnsi="Arial" w:cs="Arial"/>
                <w:color w:val="333333"/>
                <w:sz w:val="26"/>
                <w:szCs w:val="26"/>
              </w:rPr>
              <w:t>De senere år er både multiresistente og ekstremt resistente udgaver af tuberkulose dukket op, som er svære at behandle med antibiotika, og nu er der altså registreret tilfælde af fuldkommen resistent tuberkulose.</w:t>
            </w:r>
          </w:p>
          <w:p w14:paraId="4CB6D2B5" w14:textId="77777777" w:rsidR="002F414F" w:rsidRDefault="002F414F" w:rsidP="002F414F">
            <w:pPr>
              <w:pStyle w:val="NormalWeb"/>
              <w:spacing w:before="0" w:beforeAutospacing="0" w:after="360" w:afterAutospacing="0"/>
              <w:rPr>
                <w:rFonts w:ascii="Arial" w:hAnsi="Arial" w:cs="Arial"/>
                <w:color w:val="333333"/>
                <w:sz w:val="26"/>
                <w:szCs w:val="26"/>
              </w:rPr>
            </w:pPr>
            <w:r>
              <w:rPr>
                <w:rFonts w:ascii="Arial" w:hAnsi="Arial" w:cs="Arial"/>
                <w:color w:val="333333"/>
                <w:sz w:val="26"/>
                <w:szCs w:val="26"/>
              </w:rPr>
              <w:t xml:space="preserve">»Tuberkulose har en meget lang behandlingstid, og patienten vil typisk få det bedre allerede efter en måned. Så kan det være, at patienten begynder at slække på behandlingen, eller måske endda sælger sin medicin, og så kommer infektionen tilbage i en mere resistent form,« siger Peter </w:t>
            </w:r>
            <w:proofErr w:type="spellStart"/>
            <w:r>
              <w:rPr>
                <w:rFonts w:ascii="Arial" w:hAnsi="Arial" w:cs="Arial"/>
                <w:color w:val="333333"/>
                <w:sz w:val="26"/>
                <w:szCs w:val="26"/>
              </w:rPr>
              <w:t>Lawætz</w:t>
            </w:r>
            <w:proofErr w:type="spellEnd"/>
            <w:r>
              <w:rPr>
                <w:rFonts w:ascii="Arial" w:hAnsi="Arial" w:cs="Arial"/>
                <w:color w:val="333333"/>
                <w:sz w:val="26"/>
                <w:szCs w:val="26"/>
              </w:rPr>
              <w:t xml:space="preserve"> Andersen.</w:t>
            </w:r>
          </w:p>
          <w:p w14:paraId="1CBE4146" w14:textId="77777777" w:rsidR="002F414F" w:rsidRDefault="002F414F" w:rsidP="002F414F">
            <w:pPr>
              <w:pStyle w:val="Overskrift2"/>
              <w:spacing w:before="570" w:after="390" w:line="546" w:lineRule="atLeast"/>
              <w:outlineLvl w:val="1"/>
              <w:rPr>
                <w:rFonts w:ascii="Times New Roman" w:hAnsi="Times New Roman" w:cs="Times New Roman"/>
                <w:color w:val="333333"/>
                <w:sz w:val="42"/>
                <w:szCs w:val="42"/>
              </w:rPr>
            </w:pPr>
            <w:r>
              <w:rPr>
                <w:b/>
                <w:bCs/>
                <w:color w:val="333333"/>
                <w:sz w:val="42"/>
                <w:szCs w:val="42"/>
              </w:rPr>
              <w:t>Dårlig behandling kan være skyld i resistens</w:t>
            </w:r>
          </w:p>
          <w:p w14:paraId="49DAD3E6" w14:textId="77777777" w:rsidR="002F414F" w:rsidRDefault="002F414F" w:rsidP="002F414F">
            <w:pPr>
              <w:pStyle w:val="NormalWeb"/>
              <w:spacing w:before="0" w:beforeAutospacing="0" w:after="360" w:afterAutospacing="0"/>
              <w:rPr>
                <w:rFonts w:ascii="Arial" w:hAnsi="Arial" w:cs="Arial"/>
                <w:color w:val="333333"/>
                <w:sz w:val="26"/>
                <w:szCs w:val="26"/>
              </w:rPr>
            </w:pPr>
            <w:r>
              <w:rPr>
                <w:rFonts w:ascii="Arial" w:hAnsi="Arial" w:cs="Arial"/>
                <w:color w:val="333333"/>
                <w:sz w:val="26"/>
                <w:szCs w:val="26"/>
              </w:rPr>
              <w:t xml:space="preserve">Tuberkulose er meget udbredt i fattige lande, der ikke har de nødvendige ressourcer til et langt behandlingsforløb. De behandlinger, der ikke er blevet gennemført godt nok, kan være årsagen til den resistente tuberkulose, der nu er dukket op, mener forskningschef, Peter </w:t>
            </w:r>
            <w:proofErr w:type="spellStart"/>
            <w:r>
              <w:rPr>
                <w:rFonts w:ascii="Arial" w:hAnsi="Arial" w:cs="Arial"/>
                <w:color w:val="333333"/>
                <w:sz w:val="26"/>
                <w:szCs w:val="26"/>
              </w:rPr>
              <w:t>Lawætz</w:t>
            </w:r>
            <w:proofErr w:type="spellEnd"/>
            <w:r>
              <w:rPr>
                <w:rFonts w:ascii="Arial" w:hAnsi="Arial" w:cs="Arial"/>
                <w:color w:val="333333"/>
                <w:sz w:val="26"/>
                <w:szCs w:val="26"/>
              </w:rPr>
              <w:t xml:space="preserve"> Andersen.</w:t>
            </w:r>
          </w:p>
          <w:p w14:paraId="6B00049B" w14:textId="77777777" w:rsidR="002F414F" w:rsidRDefault="002F414F" w:rsidP="002F414F">
            <w:pPr>
              <w:pStyle w:val="NormalWeb"/>
              <w:spacing w:before="0" w:beforeAutospacing="0" w:after="360" w:afterAutospacing="0"/>
              <w:rPr>
                <w:rFonts w:ascii="Arial" w:hAnsi="Arial" w:cs="Arial"/>
                <w:color w:val="333333"/>
                <w:sz w:val="26"/>
                <w:szCs w:val="26"/>
              </w:rPr>
            </w:pPr>
            <w:r>
              <w:rPr>
                <w:rFonts w:ascii="Arial" w:hAnsi="Arial" w:cs="Arial"/>
                <w:color w:val="333333"/>
                <w:sz w:val="26"/>
                <w:szCs w:val="26"/>
              </w:rPr>
              <w:t xml:space="preserve">Den betragtning er Troels Lillebæk, afdelingschef for Nationalt Referencelaboratorium for Tuberkulose og </w:t>
            </w:r>
            <w:proofErr w:type="spellStart"/>
            <w:r>
              <w:rPr>
                <w:rFonts w:ascii="Arial" w:hAnsi="Arial" w:cs="Arial"/>
                <w:color w:val="333333"/>
                <w:sz w:val="26"/>
                <w:szCs w:val="26"/>
              </w:rPr>
              <w:t>Mykobakterier</w:t>
            </w:r>
            <w:proofErr w:type="spellEnd"/>
            <w:r>
              <w:rPr>
                <w:rFonts w:ascii="Arial" w:hAnsi="Arial" w:cs="Arial"/>
                <w:color w:val="333333"/>
                <w:sz w:val="26"/>
                <w:szCs w:val="26"/>
              </w:rPr>
              <w:t xml:space="preserve"> på Statens Serum Institut, enig i.</w:t>
            </w:r>
          </w:p>
          <w:p w14:paraId="7ABD9748" w14:textId="77777777" w:rsidR="002F414F" w:rsidRDefault="002F414F" w:rsidP="002F414F">
            <w:pPr>
              <w:spacing w:line="480" w:lineRule="atLeast"/>
              <w:ind w:left="851" w:right="1141"/>
              <w:rPr>
                <w:color w:val="333333"/>
                <w:sz w:val="36"/>
                <w:szCs w:val="36"/>
              </w:rPr>
            </w:pPr>
            <w:r>
              <w:rPr>
                <w:color w:val="333333"/>
                <w:sz w:val="36"/>
                <w:szCs w:val="36"/>
              </w:rPr>
              <w:t>Fakta</w:t>
            </w:r>
          </w:p>
          <w:p w14:paraId="5661916D" w14:textId="77777777" w:rsidR="002F414F" w:rsidRDefault="002F414F" w:rsidP="002F414F">
            <w:pPr>
              <w:pStyle w:val="NormalWeb"/>
              <w:spacing w:before="0" w:beforeAutospacing="0" w:after="360" w:afterAutospacing="0"/>
              <w:ind w:left="851" w:right="1141"/>
              <w:rPr>
                <w:color w:val="333333"/>
                <w:sz w:val="23"/>
                <w:szCs w:val="23"/>
              </w:rPr>
            </w:pPr>
            <w:r>
              <w:rPr>
                <w:color w:val="333333"/>
                <w:sz w:val="23"/>
                <w:szCs w:val="23"/>
              </w:rPr>
              <w:t>Tuberkulose er den mest almindelige infektionssygdom i verden i dag. Den sætter sig typisk i lungerne, og symptomerne er hoste, blodigt spyt, feber og vægttab. Behandlingen af tuberkulose er langvarig og dyr. Den skal bekæmpes med fire forskellige antibiotika på samme tid, og det er derfor et stort problem i fattige lande, hvor der ikke er råd til at behandle. WHO anslår, at 1,4 millioner mennesker døde af sygdommen i 2011.</w:t>
            </w:r>
          </w:p>
          <w:p w14:paraId="7814EE91" w14:textId="77777777" w:rsidR="002F414F" w:rsidRDefault="002F414F" w:rsidP="002F414F">
            <w:pPr>
              <w:pStyle w:val="NormalWeb"/>
              <w:spacing w:before="0" w:beforeAutospacing="0" w:after="360" w:afterAutospacing="0"/>
              <w:rPr>
                <w:rFonts w:ascii="Arial" w:hAnsi="Arial" w:cs="Arial"/>
                <w:color w:val="333333"/>
                <w:sz w:val="26"/>
                <w:szCs w:val="26"/>
              </w:rPr>
            </w:pPr>
            <w:r>
              <w:rPr>
                <w:rFonts w:ascii="Arial" w:hAnsi="Arial" w:cs="Arial"/>
                <w:color w:val="333333"/>
                <w:sz w:val="26"/>
                <w:szCs w:val="26"/>
              </w:rPr>
              <w:t xml:space="preserve">»I tuberkulosebakterien sker der hele tiden spontane mutationer, der kan føre til resistens. Derfor behandler man med flere forskellige antibiotika, så risikoen for, at </w:t>
            </w:r>
            <w:r>
              <w:rPr>
                <w:rFonts w:ascii="Arial" w:hAnsi="Arial" w:cs="Arial"/>
                <w:color w:val="333333"/>
                <w:sz w:val="26"/>
                <w:szCs w:val="26"/>
              </w:rPr>
              <w:lastRenderedPageBreak/>
              <w:t>bakterien udvikler resistens til flere antibiotika på samme tid, bliver væsentligt mindre. Problemet opstår, når patienten enten ikke får en stor nok mængde eller kun får nogle af stofferne,« siger han.</w:t>
            </w:r>
          </w:p>
          <w:p w14:paraId="56112710" w14:textId="77777777" w:rsidR="002F414F" w:rsidRDefault="002F414F" w:rsidP="002F414F">
            <w:pPr>
              <w:pStyle w:val="Overskrift2"/>
              <w:spacing w:before="570" w:after="390" w:line="546" w:lineRule="atLeast"/>
              <w:outlineLvl w:val="1"/>
              <w:rPr>
                <w:rFonts w:ascii="Times New Roman" w:hAnsi="Times New Roman" w:cs="Times New Roman"/>
                <w:color w:val="333333"/>
                <w:sz w:val="42"/>
                <w:szCs w:val="42"/>
              </w:rPr>
            </w:pPr>
            <w:r>
              <w:rPr>
                <w:b/>
                <w:bCs/>
                <w:color w:val="333333"/>
                <w:sz w:val="42"/>
                <w:szCs w:val="42"/>
              </w:rPr>
              <w:t>Totalresistens kræver eksperimentel behandling</w:t>
            </w:r>
          </w:p>
          <w:p w14:paraId="6B146A59" w14:textId="77777777" w:rsidR="002F414F" w:rsidRDefault="002F414F" w:rsidP="002F414F">
            <w:pPr>
              <w:pStyle w:val="NormalWeb"/>
              <w:spacing w:before="0" w:beforeAutospacing="0" w:after="360" w:afterAutospacing="0"/>
              <w:rPr>
                <w:rFonts w:ascii="Arial" w:hAnsi="Arial" w:cs="Arial"/>
                <w:color w:val="333333"/>
                <w:sz w:val="26"/>
                <w:szCs w:val="26"/>
              </w:rPr>
            </w:pPr>
            <w:r>
              <w:rPr>
                <w:rFonts w:ascii="Arial" w:hAnsi="Arial" w:cs="Arial"/>
                <w:color w:val="333333"/>
                <w:sz w:val="26"/>
                <w:szCs w:val="26"/>
              </w:rPr>
              <w:t xml:space="preserve">Hvis man har den totalt resistente tuberkulose under udbrud, så er der ikke meget håb forude. Alle de anerkendte lægemidler, man ellers ville gribe </w:t>
            </w:r>
            <w:proofErr w:type="gramStart"/>
            <w:r>
              <w:rPr>
                <w:rFonts w:ascii="Arial" w:hAnsi="Arial" w:cs="Arial"/>
                <w:color w:val="333333"/>
                <w:sz w:val="26"/>
                <w:szCs w:val="26"/>
              </w:rPr>
              <w:t>til</w:t>
            </w:r>
            <w:proofErr w:type="gramEnd"/>
            <w:r>
              <w:rPr>
                <w:rFonts w:ascii="Arial" w:hAnsi="Arial" w:cs="Arial"/>
                <w:color w:val="333333"/>
                <w:sz w:val="26"/>
                <w:szCs w:val="26"/>
              </w:rPr>
              <w:t xml:space="preserve"> har nemlig ingen effekt mere, og så må man eksperimentere.</w:t>
            </w:r>
          </w:p>
          <w:p w14:paraId="0940DADC" w14:textId="77777777" w:rsidR="002F414F" w:rsidRDefault="002F414F" w:rsidP="002F414F">
            <w:pPr>
              <w:pStyle w:val="NormalWeb"/>
              <w:spacing w:before="0" w:beforeAutospacing="0" w:after="360" w:afterAutospacing="0"/>
              <w:rPr>
                <w:rFonts w:ascii="Arial" w:hAnsi="Arial" w:cs="Arial"/>
                <w:color w:val="333333"/>
                <w:sz w:val="26"/>
                <w:szCs w:val="26"/>
              </w:rPr>
            </w:pPr>
            <w:r>
              <w:rPr>
                <w:rFonts w:ascii="Arial" w:hAnsi="Arial" w:cs="Arial"/>
                <w:color w:val="333333"/>
                <w:sz w:val="26"/>
                <w:szCs w:val="26"/>
              </w:rPr>
              <w:t>»Hvis man får den totalresistente tuberkulose, så har man et rigtigt stort problem. Så er man nødt til at forsøge sig med nogle eksperimentelle behandlinger, der endnu ikke er godkendte,« siger Troels Lillebæk, der er ekspert i tuberkulose ved Statens Serum Institut.</w:t>
            </w:r>
          </w:p>
          <w:p w14:paraId="1818ED96" w14:textId="77777777" w:rsidR="002F414F" w:rsidRDefault="002F414F" w:rsidP="002F414F">
            <w:pPr>
              <w:pStyle w:val="NormalWeb"/>
              <w:spacing w:before="0" w:beforeAutospacing="0" w:after="360" w:afterAutospacing="0"/>
              <w:rPr>
                <w:rFonts w:ascii="Arial" w:hAnsi="Arial" w:cs="Arial"/>
                <w:color w:val="333333"/>
                <w:sz w:val="26"/>
                <w:szCs w:val="26"/>
              </w:rPr>
            </w:pPr>
            <w:r>
              <w:rPr>
                <w:rFonts w:ascii="Arial" w:hAnsi="Arial" w:cs="Arial"/>
                <w:color w:val="333333"/>
                <w:sz w:val="26"/>
                <w:szCs w:val="26"/>
              </w:rPr>
              <w:t>Han mener dog alligevel, at man i Danmark har bedre muligheder for at overleve sygdommen, end man har i Sydafrika, hvor den netop er blevet registreret.</w:t>
            </w:r>
          </w:p>
          <w:p w14:paraId="0F5F47CC" w14:textId="77777777" w:rsidR="002F414F" w:rsidRDefault="002F414F" w:rsidP="002F414F">
            <w:pPr>
              <w:pStyle w:val="NormalWeb"/>
              <w:spacing w:before="0" w:beforeAutospacing="0" w:after="360" w:afterAutospacing="0"/>
              <w:rPr>
                <w:rFonts w:ascii="Arial" w:hAnsi="Arial" w:cs="Arial"/>
                <w:color w:val="333333"/>
                <w:sz w:val="26"/>
                <w:szCs w:val="26"/>
              </w:rPr>
            </w:pPr>
            <w:r>
              <w:rPr>
                <w:rFonts w:ascii="Arial" w:hAnsi="Arial" w:cs="Arial"/>
                <w:color w:val="333333"/>
                <w:sz w:val="26"/>
                <w:szCs w:val="26"/>
              </w:rPr>
              <w:t>»Hvis man har en patient, der er døende, så får man nok alligevel lov til at behandle med nye og alternative præparater, som man ikke helt kender virkningen af. Det er dog præparater, som vi i Danmark har adgang til, og som nok er sværere at opstøve i Sydafrika,« siger han.</w:t>
            </w:r>
          </w:p>
          <w:p w14:paraId="55520858" w14:textId="77777777" w:rsidR="002F414F" w:rsidRDefault="002F414F" w:rsidP="002F414F">
            <w:pPr>
              <w:pStyle w:val="Overskrift2"/>
              <w:spacing w:before="570" w:after="390" w:line="546" w:lineRule="atLeast"/>
              <w:outlineLvl w:val="1"/>
              <w:rPr>
                <w:rFonts w:ascii="Times New Roman" w:hAnsi="Times New Roman" w:cs="Times New Roman"/>
                <w:color w:val="333333"/>
                <w:sz w:val="42"/>
                <w:szCs w:val="42"/>
              </w:rPr>
            </w:pPr>
            <w:r>
              <w:rPr>
                <w:b/>
                <w:bCs/>
                <w:color w:val="333333"/>
                <w:sz w:val="42"/>
                <w:szCs w:val="42"/>
              </w:rPr>
              <w:t>Dansk vaccine mod tuberkulose er på vej</w:t>
            </w:r>
          </w:p>
          <w:p w14:paraId="4716EA64" w14:textId="77777777" w:rsidR="002F414F" w:rsidRDefault="002F414F" w:rsidP="002F414F">
            <w:pPr>
              <w:pStyle w:val="NormalWeb"/>
              <w:spacing w:before="0" w:beforeAutospacing="0" w:after="360" w:afterAutospacing="0"/>
              <w:rPr>
                <w:rFonts w:ascii="Arial" w:hAnsi="Arial" w:cs="Arial"/>
                <w:color w:val="333333"/>
                <w:sz w:val="26"/>
                <w:szCs w:val="26"/>
              </w:rPr>
            </w:pPr>
            <w:r>
              <w:rPr>
                <w:rFonts w:ascii="Arial" w:hAnsi="Arial" w:cs="Arial"/>
                <w:color w:val="333333"/>
                <w:sz w:val="26"/>
                <w:szCs w:val="26"/>
              </w:rPr>
              <w:t xml:space="preserve">På Statens Serum Institut arbejder forskningschef Peter </w:t>
            </w:r>
            <w:proofErr w:type="spellStart"/>
            <w:r>
              <w:rPr>
                <w:rFonts w:ascii="Arial" w:hAnsi="Arial" w:cs="Arial"/>
                <w:color w:val="333333"/>
                <w:sz w:val="26"/>
                <w:szCs w:val="26"/>
              </w:rPr>
              <w:t>Lawætz</w:t>
            </w:r>
            <w:proofErr w:type="spellEnd"/>
            <w:r>
              <w:rPr>
                <w:rFonts w:ascii="Arial" w:hAnsi="Arial" w:cs="Arial"/>
                <w:color w:val="333333"/>
                <w:sz w:val="26"/>
                <w:szCs w:val="26"/>
              </w:rPr>
              <w:t xml:space="preserve"> Andersen på en vaccine mod tuberkulose. Han mener, at tidlig diagnosticering og vaccination er den bedste måde at bekæmpe sygdommen på.</w:t>
            </w:r>
          </w:p>
          <w:p w14:paraId="552AD0AC" w14:textId="77777777" w:rsidR="002F414F" w:rsidRDefault="002F414F" w:rsidP="002F414F">
            <w:pPr>
              <w:pStyle w:val="NormalWeb"/>
              <w:spacing w:before="0" w:beforeAutospacing="0" w:after="360" w:afterAutospacing="0"/>
              <w:rPr>
                <w:rFonts w:ascii="Arial" w:hAnsi="Arial" w:cs="Arial"/>
                <w:color w:val="333333"/>
                <w:sz w:val="26"/>
                <w:szCs w:val="26"/>
              </w:rPr>
            </w:pPr>
            <w:r>
              <w:rPr>
                <w:rFonts w:ascii="Arial" w:hAnsi="Arial" w:cs="Arial"/>
                <w:color w:val="333333"/>
                <w:sz w:val="26"/>
                <w:szCs w:val="26"/>
              </w:rPr>
              <w:t>»Det vigtige er at fange dem, inden sygdommen bryder ud. Tuberkulose fungerer på den måde, at man sagtens kan bære smitten uden at være syg. Infektionen venter på svaghedstegn i immunsystemet, og så slår den til. Vi arbejder på en vaccine, der forhindrer, at sygdommen bryder ud,« siger han.</w:t>
            </w:r>
          </w:p>
          <w:p w14:paraId="66944839" w14:textId="77777777" w:rsidR="002F414F" w:rsidRDefault="002F414F" w:rsidP="002F414F">
            <w:pPr>
              <w:pStyle w:val="NormalWeb"/>
              <w:spacing w:before="0" w:beforeAutospacing="0" w:after="360" w:afterAutospacing="0"/>
              <w:rPr>
                <w:rFonts w:ascii="Arial" w:hAnsi="Arial" w:cs="Arial"/>
                <w:color w:val="333333"/>
                <w:sz w:val="26"/>
                <w:szCs w:val="26"/>
              </w:rPr>
            </w:pPr>
            <w:r>
              <w:rPr>
                <w:rFonts w:ascii="Arial" w:hAnsi="Arial" w:cs="Arial"/>
                <w:color w:val="333333"/>
                <w:sz w:val="26"/>
                <w:szCs w:val="26"/>
              </w:rPr>
              <w:t xml:space="preserve">Peter </w:t>
            </w:r>
            <w:proofErr w:type="spellStart"/>
            <w:r>
              <w:rPr>
                <w:rFonts w:ascii="Arial" w:hAnsi="Arial" w:cs="Arial"/>
                <w:color w:val="333333"/>
                <w:sz w:val="26"/>
                <w:szCs w:val="26"/>
              </w:rPr>
              <w:t>Lawætz</w:t>
            </w:r>
            <w:proofErr w:type="spellEnd"/>
            <w:r>
              <w:rPr>
                <w:rFonts w:ascii="Arial" w:hAnsi="Arial" w:cs="Arial"/>
                <w:color w:val="333333"/>
                <w:sz w:val="26"/>
                <w:szCs w:val="26"/>
              </w:rPr>
              <w:t xml:space="preserve"> Andersen har store forhåbninger til den danske vaccine, selvom det kan være vanskeligt at forudsige virkningen.</w:t>
            </w:r>
          </w:p>
          <w:p w14:paraId="61A3A891" w14:textId="3CCA2B47" w:rsidR="002F414F" w:rsidRDefault="002F414F" w:rsidP="002F414F">
            <w:pPr>
              <w:jc w:val="center"/>
              <w:rPr>
                <w:rFonts w:ascii="Arial" w:hAnsi="Arial" w:cs="Arial"/>
                <w:color w:val="333333"/>
                <w:sz w:val="26"/>
                <w:szCs w:val="26"/>
              </w:rPr>
            </w:pPr>
            <w:r>
              <w:rPr>
                <w:rFonts w:ascii="Arial" w:hAnsi="Arial" w:cs="Arial"/>
                <w:noProof/>
                <w:color w:val="333333"/>
                <w:sz w:val="26"/>
                <w:szCs w:val="26"/>
              </w:rPr>
              <w:lastRenderedPageBreak/>
              <w:drawing>
                <wp:inline distT="0" distB="0" distL="0" distR="0" wp14:anchorId="601801EF" wp14:editId="0F0137E6">
                  <wp:extent cx="4381500" cy="2847975"/>
                  <wp:effectExtent l="0" t="0" r="0" b="9525"/>
                  <wp:docPr id="3" name="Billede 3" descr="https://videnskab.dk/sites/default/files/styles/columns_6_12_desktop/public/article_media/colourbox535953_1.jpg?itok=4GvQcEuF&amp;timestamp=1464219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denskab.dk/sites/default/files/styles/columns_6_12_desktop/public/article_media/colourbox535953_1.jpg?itok=4GvQcEuF&amp;timestamp=14642191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1500" cy="2847975"/>
                          </a:xfrm>
                          <a:prstGeom prst="rect">
                            <a:avLst/>
                          </a:prstGeom>
                          <a:noFill/>
                          <a:ln>
                            <a:noFill/>
                          </a:ln>
                        </pic:spPr>
                      </pic:pic>
                    </a:graphicData>
                  </a:graphic>
                </wp:inline>
              </w:drawing>
            </w:r>
          </w:p>
          <w:p w14:paraId="5E86B829" w14:textId="77777777" w:rsidR="002F414F" w:rsidRDefault="002F414F" w:rsidP="002F414F">
            <w:pPr>
              <w:pStyle w:val="NormalWeb"/>
              <w:spacing w:before="0" w:beforeAutospacing="0" w:after="360" w:afterAutospacing="0" w:line="315" w:lineRule="atLeast"/>
              <w:rPr>
                <w:color w:val="333333"/>
                <w:sz w:val="23"/>
                <w:szCs w:val="23"/>
              </w:rPr>
            </w:pPr>
            <w:r>
              <w:rPr>
                <w:color w:val="333333"/>
                <w:sz w:val="23"/>
                <w:szCs w:val="23"/>
              </w:rPr>
              <w:t xml:space="preserve">Antibiotika kan ikke længere anvendes mod en ny resistent tuberkulose. (Foto: </w:t>
            </w:r>
            <w:proofErr w:type="spellStart"/>
            <w:r>
              <w:rPr>
                <w:color w:val="333333"/>
                <w:sz w:val="23"/>
                <w:szCs w:val="23"/>
              </w:rPr>
              <w:t>Colourbox</w:t>
            </w:r>
            <w:proofErr w:type="spellEnd"/>
            <w:r>
              <w:rPr>
                <w:color w:val="333333"/>
                <w:sz w:val="23"/>
                <w:szCs w:val="23"/>
              </w:rPr>
              <w:t>)</w:t>
            </w:r>
          </w:p>
          <w:p w14:paraId="7153F5E7" w14:textId="77777777" w:rsidR="002F414F" w:rsidRDefault="002F414F" w:rsidP="002F414F">
            <w:pPr>
              <w:pStyle w:val="NormalWeb"/>
              <w:spacing w:before="0" w:beforeAutospacing="0" w:after="360" w:afterAutospacing="0"/>
              <w:rPr>
                <w:rFonts w:ascii="Arial" w:hAnsi="Arial" w:cs="Arial"/>
                <w:color w:val="333333"/>
                <w:sz w:val="26"/>
                <w:szCs w:val="26"/>
              </w:rPr>
            </w:pPr>
            <w:r>
              <w:rPr>
                <w:rFonts w:ascii="Arial" w:hAnsi="Arial" w:cs="Arial"/>
                <w:color w:val="333333"/>
                <w:sz w:val="26"/>
                <w:szCs w:val="26"/>
              </w:rPr>
              <w:t>For nyligt afprøvede man en vaccine imod tuberkulose udviklet på </w:t>
            </w:r>
            <w:hyperlink r:id="rId21" w:tgtFrame="_blank" w:history="1">
              <w:r>
                <w:rPr>
                  <w:rStyle w:val="Hyperlink"/>
                  <w:rFonts w:ascii="Arial" w:hAnsi="Arial" w:cs="Arial"/>
                  <w:color w:val="BF2615"/>
                  <w:sz w:val="26"/>
                  <w:szCs w:val="26"/>
                </w:rPr>
                <w:t>University of Oxford</w:t>
              </w:r>
            </w:hyperlink>
            <w:r>
              <w:rPr>
                <w:rFonts w:ascii="Arial" w:hAnsi="Arial" w:cs="Arial"/>
                <w:color w:val="333333"/>
                <w:sz w:val="26"/>
                <w:szCs w:val="26"/>
              </w:rPr>
              <w:t> med skuffende resultater. Vaccinen blev afprøvet på to forskellige grupper af tuberkuloseramte børn i Sydafrika. Den ene gruppe fik en placebo-vaccine, mens den anden fik den rigtige.</w:t>
            </w:r>
          </w:p>
          <w:p w14:paraId="3D0D862B" w14:textId="77777777" w:rsidR="002F414F" w:rsidRDefault="002F414F" w:rsidP="002F414F">
            <w:pPr>
              <w:pStyle w:val="NormalWeb"/>
              <w:spacing w:before="0" w:beforeAutospacing="0" w:after="360" w:afterAutospacing="0"/>
              <w:rPr>
                <w:rFonts w:ascii="Arial" w:hAnsi="Arial" w:cs="Arial"/>
                <w:color w:val="333333"/>
                <w:sz w:val="26"/>
                <w:szCs w:val="26"/>
              </w:rPr>
            </w:pPr>
            <w:r>
              <w:rPr>
                <w:rFonts w:ascii="Arial" w:hAnsi="Arial" w:cs="Arial"/>
                <w:color w:val="333333"/>
                <w:sz w:val="26"/>
                <w:szCs w:val="26"/>
              </w:rPr>
              <w:t xml:space="preserve">Men resultaterne var nedslående. Der var således kun 17 procent færre tuberkulosetilfælde hos gruppen, der havde modtaget vaccinen, men Peter </w:t>
            </w:r>
            <w:proofErr w:type="spellStart"/>
            <w:r>
              <w:rPr>
                <w:rFonts w:ascii="Arial" w:hAnsi="Arial" w:cs="Arial"/>
                <w:color w:val="333333"/>
                <w:sz w:val="26"/>
                <w:szCs w:val="26"/>
              </w:rPr>
              <w:t>Lawætz</w:t>
            </w:r>
            <w:proofErr w:type="spellEnd"/>
            <w:r>
              <w:rPr>
                <w:rFonts w:ascii="Arial" w:hAnsi="Arial" w:cs="Arial"/>
                <w:color w:val="333333"/>
                <w:sz w:val="26"/>
                <w:szCs w:val="26"/>
              </w:rPr>
              <w:t xml:space="preserve"> Andersen tror mere på den danske vaccine.</w:t>
            </w:r>
          </w:p>
          <w:p w14:paraId="4AE10526" w14:textId="77777777" w:rsidR="002F414F" w:rsidRDefault="002F414F" w:rsidP="002F414F">
            <w:pPr>
              <w:pStyle w:val="NormalWeb"/>
              <w:spacing w:before="0" w:beforeAutospacing="0" w:after="360" w:afterAutospacing="0"/>
              <w:rPr>
                <w:rFonts w:ascii="Arial" w:hAnsi="Arial" w:cs="Arial"/>
                <w:color w:val="333333"/>
                <w:sz w:val="26"/>
                <w:szCs w:val="26"/>
              </w:rPr>
            </w:pPr>
            <w:r>
              <w:rPr>
                <w:rFonts w:ascii="Arial" w:hAnsi="Arial" w:cs="Arial"/>
                <w:color w:val="333333"/>
                <w:sz w:val="26"/>
                <w:szCs w:val="26"/>
              </w:rPr>
              <w:t>»Vores vaccine indeholder det samme antigen som den fra Oxford, men derudover så indeholder den også to andre. Vi spiller altså på flere strenge,« siger han.</w:t>
            </w:r>
          </w:p>
          <w:p w14:paraId="58970F77" w14:textId="47480DFC" w:rsidR="002F414F" w:rsidRPr="002F414F" w:rsidRDefault="002F414F" w:rsidP="002F414F">
            <w:pPr>
              <w:pStyle w:val="NormalWeb"/>
              <w:spacing w:before="0" w:beforeAutospacing="0" w:after="360" w:afterAutospacing="0"/>
              <w:rPr>
                <w:rFonts w:ascii="Arial" w:hAnsi="Arial" w:cs="Arial"/>
                <w:color w:val="333333"/>
                <w:sz w:val="26"/>
                <w:szCs w:val="26"/>
              </w:rPr>
            </w:pPr>
            <w:r>
              <w:rPr>
                <w:rFonts w:ascii="Arial" w:hAnsi="Arial" w:cs="Arial"/>
                <w:color w:val="333333"/>
                <w:sz w:val="26"/>
                <w:szCs w:val="26"/>
              </w:rPr>
              <w:t> </w:t>
            </w:r>
            <w:r>
              <w:rPr>
                <w:b/>
                <w:bCs/>
                <w:color w:val="333333"/>
                <w:sz w:val="42"/>
                <w:szCs w:val="42"/>
              </w:rPr>
              <w:t>Hvem skal kureres?</w:t>
            </w:r>
          </w:p>
          <w:p w14:paraId="36392A8A" w14:textId="77777777" w:rsidR="002F414F" w:rsidRDefault="002F414F" w:rsidP="002F414F">
            <w:pPr>
              <w:pStyle w:val="NormalWeb"/>
              <w:spacing w:before="0" w:beforeAutospacing="0" w:after="360" w:afterAutospacing="0"/>
              <w:rPr>
                <w:rFonts w:ascii="Arial" w:hAnsi="Arial" w:cs="Arial"/>
                <w:color w:val="333333"/>
                <w:sz w:val="26"/>
                <w:szCs w:val="26"/>
              </w:rPr>
            </w:pPr>
            <w:r>
              <w:rPr>
                <w:rFonts w:ascii="Arial" w:hAnsi="Arial" w:cs="Arial"/>
                <w:color w:val="333333"/>
                <w:sz w:val="26"/>
                <w:szCs w:val="26"/>
              </w:rPr>
              <w:t>Jens Lundgren, der er ekspert i virussygdomme ved Institut for International Sundhed, Immunologi og Mikrobiologi ved Københavns Universitet, kan fortælle, at der er mere håb og flere nye medikamenter forude.</w:t>
            </w:r>
          </w:p>
          <w:p w14:paraId="4A21AF99" w14:textId="77777777" w:rsidR="002F414F" w:rsidRDefault="002F414F" w:rsidP="002F414F">
            <w:pPr>
              <w:pStyle w:val="NormalWeb"/>
              <w:spacing w:before="0" w:beforeAutospacing="0" w:after="360" w:afterAutospacing="0"/>
              <w:rPr>
                <w:rFonts w:ascii="Arial" w:hAnsi="Arial" w:cs="Arial"/>
                <w:color w:val="333333"/>
                <w:sz w:val="26"/>
                <w:szCs w:val="26"/>
              </w:rPr>
            </w:pPr>
            <w:r>
              <w:rPr>
                <w:rFonts w:ascii="Arial" w:hAnsi="Arial" w:cs="Arial"/>
                <w:color w:val="333333"/>
                <w:sz w:val="26"/>
                <w:szCs w:val="26"/>
              </w:rPr>
              <w:t>»Vi behandler tuberkulose på den samme måde, som vi gjorde for 30-40 år siden, men efterhånden som der er kommet kommerciel interesse, er der også kommet skub i udviklingen af nye medikamenter,« siger han.</w:t>
            </w:r>
          </w:p>
          <w:p w14:paraId="095A54A8" w14:textId="77777777" w:rsidR="002F414F" w:rsidRDefault="002F414F" w:rsidP="002F414F">
            <w:pPr>
              <w:pStyle w:val="NormalWeb"/>
              <w:spacing w:before="0" w:beforeAutospacing="0" w:after="360" w:afterAutospacing="0"/>
              <w:rPr>
                <w:rFonts w:ascii="Arial" w:hAnsi="Arial" w:cs="Arial"/>
                <w:color w:val="333333"/>
                <w:sz w:val="26"/>
                <w:szCs w:val="26"/>
              </w:rPr>
            </w:pPr>
            <w:r>
              <w:rPr>
                <w:rFonts w:ascii="Arial" w:hAnsi="Arial" w:cs="Arial"/>
                <w:color w:val="333333"/>
                <w:sz w:val="26"/>
                <w:szCs w:val="26"/>
              </w:rPr>
              <w:t xml:space="preserve">Et af de nye medikamenter mod tuberkulose er stoffet TMC-207, der også har det næsten mundrette navn </w:t>
            </w:r>
            <w:proofErr w:type="spellStart"/>
            <w:r>
              <w:rPr>
                <w:rFonts w:ascii="Arial" w:hAnsi="Arial" w:cs="Arial"/>
                <w:color w:val="333333"/>
                <w:sz w:val="26"/>
                <w:szCs w:val="26"/>
              </w:rPr>
              <w:t>Bedaquiline</w:t>
            </w:r>
            <w:proofErr w:type="spellEnd"/>
            <w:r>
              <w:rPr>
                <w:rFonts w:ascii="Arial" w:hAnsi="Arial" w:cs="Arial"/>
                <w:color w:val="333333"/>
                <w:sz w:val="26"/>
                <w:szCs w:val="26"/>
              </w:rPr>
              <w:t>. Det blev godkendt i december måned af det amerikanske Food and Drugs Administration, og det er således det første nye godkendte lægemiddel mod tuberkulose de seneste 40 år.</w:t>
            </w:r>
          </w:p>
          <w:p w14:paraId="696E5CDD" w14:textId="77777777" w:rsidR="002F414F" w:rsidRDefault="002F414F" w:rsidP="002F414F">
            <w:pPr>
              <w:pStyle w:val="NormalWeb"/>
              <w:spacing w:before="0" w:beforeAutospacing="0" w:after="360" w:afterAutospacing="0"/>
              <w:rPr>
                <w:rFonts w:ascii="Arial" w:hAnsi="Arial" w:cs="Arial"/>
                <w:color w:val="333333"/>
                <w:sz w:val="26"/>
                <w:szCs w:val="26"/>
              </w:rPr>
            </w:pPr>
            <w:r>
              <w:rPr>
                <w:rFonts w:ascii="Arial" w:hAnsi="Arial" w:cs="Arial"/>
                <w:color w:val="333333"/>
                <w:sz w:val="26"/>
                <w:szCs w:val="26"/>
              </w:rPr>
              <w:t xml:space="preserve">»De nye lægemidler åbner dog op for en ny debat. Behandlingsforløbet tager jo mellem seks og syv måneder, så skal man give medicin til en person, der har smitten, men som endnu ikke er syg? Eller skal man kun give dem, der allerede er </w:t>
            </w:r>
            <w:r>
              <w:rPr>
                <w:rFonts w:ascii="Arial" w:hAnsi="Arial" w:cs="Arial"/>
                <w:color w:val="333333"/>
                <w:sz w:val="26"/>
                <w:szCs w:val="26"/>
              </w:rPr>
              <w:lastRenderedPageBreak/>
              <w:t>syge?« siger Jens Lundgren. </w:t>
            </w:r>
          </w:p>
          <w:p w14:paraId="49ED6E17" w14:textId="77777777" w:rsidR="002F414F" w:rsidRDefault="002F414F" w:rsidP="002F414F">
            <w:pPr>
              <w:pStyle w:val="NormalWeb"/>
              <w:spacing w:before="0" w:beforeAutospacing="0" w:after="360" w:afterAutospacing="0"/>
              <w:rPr>
                <w:rFonts w:ascii="Arial" w:hAnsi="Arial" w:cs="Arial"/>
                <w:color w:val="333333"/>
                <w:sz w:val="26"/>
                <w:szCs w:val="26"/>
              </w:rPr>
            </w:pPr>
            <w:r>
              <w:rPr>
                <w:rFonts w:ascii="Arial" w:hAnsi="Arial" w:cs="Arial"/>
                <w:color w:val="333333"/>
                <w:sz w:val="26"/>
                <w:szCs w:val="26"/>
              </w:rPr>
              <w:t>Han mener, at vi i kampen mod tuberkulose er nødt til at spille på tre forskellige heste.</w:t>
            </w:r>
          </w:p>
          <w:p w14:paraId="34A54019" w14:textId="77777777" w:rsidR="002F414F" w:rsidRDefault="002F414F" w:rsidP="002F414F">
            <w:pPr>
              <w:pStyle w:val="NormalWeb"/>
              <w:spacing w:before="0" w:beforeAutospacing="0" w:after="360" w:afterAutospacing="0"/>
              <w:rPr>
                <w:rFonts w:ascii="Arial" w:hAnsi="Arial" w:cs="Arial"/>
                <w:color w:val="333333"/>
                <w:sz w:val="26"/>
                <w:szCs w:val="26"/>
              </w:rPr>
            </w:pPr>
            <w:r>
              <w:rPr>
                <w:rFonts w:ascii="Arial" w:hAnsi="Arial" w:cs="Arial"/>
                <w:color w:val="333333"/>
                <w:sz w:val="26"/>
                <w:szCs w:val="26"/>
              </w:rPr>
              <w:t>»Den nye medicin, hurtigere diagnosticering af de resistente bakterier og udvikling af en vaccine er de tre ting, vi skal fokusere på, og kan vi udvikle en vaccine, så vil det være utroligt godt for vores muligheder over for resistente sygdomme. Der er jo folk, der dør, som konsekvens af sygdomme vi ikke kan behandle,« slutter han.</w:t>
            </w:r>
          </w:p>
          <w:p w14:paraId="4298CD75" w14:textId="77777777" w:rsidR="002F414F" w:rsidRDefault="002F414F" w:rsidP="002F414F">
            <w:pPr>
              <w:pStyle w:val="Overskrift2"/>
              <w:spacing w:before="570" w:after="390" w:line="546" w:lineRule="atLeast"/>
              <w:outlineLvl w:val="1"/>
              <w:rPr>
                <w:rFonts w:ascii="Times New Roman" w:hAnsi="Times New Roman" w:cs="Times New Roman"/>
                <w:color w:val="333333"/>
                <w:sz w:val="42"/>
                <w:szCs w:val="42"/>
              </w:rPr>
            </w:pPr>
            <w:r>
              <w:rPr>
                <w:b/>
                <w:bCs/>
                <w:color w:val="333333"/>
                <w:sz w:val="42"/>
                <w:szCs w:val="42"/>
              </w:rPr>
              <w:t>Sådan blev undersøgelsen udført</w:t>
            </w:r>
          </w:p>
          <w:p w14:paraId="7B0EDB31" w14:textId="77777777" w:rsidR="002F414F" w:rsidRDefault="002F414F" w:rsidP="002F414F">
            <w:pPr>
              <w:pStyle w:val="NormalWeb"/>
              <w:spacing w:before="0" w:beforeAutospacing="0" w:after="360" w:afterAutospacing="0"/>
              <w:ind w:left="567" w:right="574"/>
              <w:rPr>
                <w:color w:val="333333"/>
                <w:sz w:val="23"/>
                <w:szCs w:val="23"/>
              </w:rPr>
            </w:pPr>
            <w:r>
              <w:rPr>
                <w:color w:val="333333"/>
                <w:sz w:val="23"/>
                <w:szCs w:val="23"/>
              </w:rPr>
              <w:t xml:space="preserve">Undersøgelsen, der fandt frem til den totalresistente tuberkulose, er foretaget af sydafrikanske forskere fra </w:t>
            </w:r>
            <w:proofErr w:type="spellStart"/>
            <w:r>
              <w:rPr>
                <w:color w:val="333333"/>
                <w:sz w:val="23"/>
                <w:szCs w:val="23"/>
              </w:rPr>
              <w:t>Stellenbosch</w:t>
            </w:r>
            <w:proofErr w:type="spellEnd"/>
            <w:r>
              <w:rPr>
                <w:color w:val="333333"/>
                <w:sz w:val="23"/>
                <w:szCs w:val="23"/>
              </w:rPr>
              <w:t xml:space="preserve"> University.</w:t>
            </w:r>
          </w:p>
          <w:p w14:paraId="03FBD0E7" w14:textId="77777777" w:rsidR="002F414F" w:rsidRDefault="002F414F" w:rsidP="002F414F">
            <w:pPr>
              <w:numPr>
                <w:ilvl w:val="0"/>
                <w:numId w:val="2"/>
              </w:numPr>
              <w:spacing w:before="100" w:beforeAutospacing="1" w:after="240"/>
              <w:ind w:left="567" w:right="574"/>
              <w:rPr>
                <w:color w:val="333333"/>
                <w:sz w:val="23"/>
                <w:szCs w:val="23"/>
              </w:rPr>
            </w:pPr>
            <w:r>
              <w:rPr>
                <w:color w:val="333333"/>
                <w:sz w:val="23"/>
                <w:szCs w:val="23"/>
              </w:rPr>
              <w:t>Undersøgelsen tog udgangspunkt i tal, der viste, at </w:t>
            </w:r>
            <w:r>
              <w:rPr>
                <w:rStyle w:val="Strk"/>
                <w:color w:val="333333"/>
                <w:sz w:val="23"/>
                <w:szCs w:val="23"/>
              </w:rPr>
              <w:t>58 procent</w:t>
            </w:r>
            <w:r>
              <w:rPr>
                <w:color w:val="333333"/>
                <w:sz w:val="23"/>
                <w:szCs w:val="23"/>
              </w:rPr>
              <w:t> af alle patienter, i det østlige Sydafrika, der havde en bestemt variant af resistent tuberkulose, døde inden for et år. Dette var patienter, der var under behandling, og forskerne ville derfor undersøge, hvorfor behandlingen var så ineffektiv.</w:t>
            </w:r>
            <w:r>
              <w:rPr>
                <w:color w:val="333333"/>
                <w:sz w:val="23"/>
                <w:szCs w:val="23"/>
              </w:rPr>
              <w:br/>
              <w:t> </w:t>
            </w:r>
          </w:p>
          <w:p w14:paraId="6E89E92F" w14:textId="77777777" w:rsidR="002F414F" w:rsidRDefault="002F414F" w:rsidP="002F414F">
            <w:pPr>
              <w:numPr>
                <w:ilvl w:val="0"/>
                <w:numId w:val="2"/>
              </w:numPr>
              <w:spacing w:before="100" w:beforeAutospacing="1" w:after="240"/>
              <w:ind w:left="567" w:right="574"/>
              <w:rPr>
                <w:color w:val="333333"/>
                <w:sz w:val="23"/>
                <w:szCs w:val="23"/>
              </w:rPr>
            </w:pPr>
            <w:r>
              <w:rPr>
                <w:color w:val="333333"/>
                <w:sz w:val="23"/>
                <w:szCs w:val="23"/>
              </w:rPr>
              <w:t xml:space="preserve">I undersøgelsen indsamlede man </w:t>
            </w:r>
            <w:proofErr w:type="spellStart"/>
            <w:r>
              <w:rPr>
                <w:color w:val="333333"/>
                <w:sz w:val="23"/>
                <w:szCs w:val="23"/>
              </w:rPr>
              <w:t>sputum</w:t>
            </w:r>
            <w:proofErr w:type="spellEnd"/>
            <w:r>
              <w:rPr>
                <w:color w:val="333333"/>
                <w:sz w:val="23"/>
                <w:szCs w:val="23"/>
              </w:rPr>
              <w:t>, som er slim, der hostes op fra de nedre luftveje, fra personer der var udsatte for tuberkulose i det østlige Sydafrika. Her viste prøverne, at der var tale om en</w:t>
            </w:r>
            <w:r>
              <w:rPr>
                <w:rStyle w:val="Strk"/>
                <w:color w:val="333333"/>
                <w:sz w:val="23"/>
                <w:szCs w:val="23"/>
              </w:rPr>
              <w:t> totalresistent </w:t>
            </w:r>
            <w:r>
              <w:rPr>
                <w:color w:val="333333"/>
                <w:sz w:val="23"/>
                <w:szCs w:val="23"/>
              </w:rPr>
              <w:t>tuberkulose.</w:t>
            </w:r>
            <w:r>
              <w:rPr>
                <w:color w:val="333333"/>
                <w:sz w:val="23"/>
                <w:szCs w:val="23"/>
              </w:rPr>
              <w:br/>
              <w:t> </w:t>
            </w:r>
          </w:p>
          <w:p w14:paraId="3BC3A3EA" w14:textId="77777777" w:rsidR="002F414F" w:rsidRDefault="002F414F" w:rsidP="002F414F">
            <w:pPr>
              <w:numPr>
                <w:ilvl w:val="0"/>
                <w:numId w:val="2"/>
              </w:numPr>
              <w:spacing w:before="100" w:beforeAutospacing="1" w:after="240"/>
              <w:ind w:left="567" w:right="574"/>
              <w:rPr>
                <w:color w:val="333333"/>
                <w:sz w:val="23"/>
                <w:szCs w:val="23"/>
              </w:rPr>
            </w:pPr>
            <w:r>
              <w:rPr>
                <w:color w:val="333333"/>
                <w:sz w:val="23"/>
                <w:szCs w:val="23"/>
              </w:rPr>
              <w:t>Den tidligere kendte sygdom XDR-TB, ekstremt resistent tuberkulose, er defineret af WHO ved at være resistent overfor mindst </w:t>
            </w:r>
            <w:r>
              <w:rPr>
                <w:rStyle w:val="Strk"/>
                <w:color w:val="333333"/>
                <w:sz w:val="23"/>
                <w:szCs w:val="23"/>
              </w:rPr>
              <w:t>fire forskellige antibiotika</w:t>
            </w:r>
            <w:r>
              <w:rPr>
                <w:color w:val="333333"/>
                <w:sz w:val="23"/>
                <w:szCs w:val="23"/>
              </w:rPr>
              <w:t>.</w:t>
            </w:r>
            <w:r>
              <w:rPr>
                <w:color w:val="333333"/>
                <w:sz w:val="23"/>
                <w:szCs w:val="23"/>
              </w:rPr>
              <w:br/>
              <w:t> </w:t>
            </w:r>
          </w:p>
          <w:p w14:paraId="5B741AF4" w14:textId="77777777" w:rsidR="002F414F" w:rsidRDefault="002F414F" w:rsidP="002F414F">
            <w:pPr>
              <w:numPr>
                <w:ilvl w:val="0"/>
                <w:numId w:val="2"/>
              </w:numPr>
              <w:spacing w:before="100" w:beforeAutospacing="1"/>
              <w:ind w:left="567" w:right="574"/>
              <w:rPr>
                <w:color w:val="333333"/>
                <w:sz w:val="23"/>
                <w:szCs w:val="23"/>
              </w:rPr>
            </w:pPr>
            <w:r>
              <w:rPr>
                <w:color w:val="333333"/>
                <w:sz w:val="23"/>
                <w:szCs w:val="23"/>
              </w:rPr>
              <w:t>Den totalresistente tuberkulose, som man fandt frem til i denne undersøgelse, er resistent overfor hele </w:t>
            </w:r>
            <w:r>
              <w:rPr>
                <w:rStyle w:val="Strk"/>
                <w:color w:val="333333"/>
                <w:sz w:val="23"/>
                <w:szCs w:val="23"/>
              </w:rPr>
              <w:t>10 kendte medikamenter</w:t>
            </w:r>
            <w:r>
              <w:rPr>
                <w:color w:val="333333"/>
                <w:sz w:val="23"/>
                <w:szCs w:val="23"/>
              </w:rPr>
              <w:t> mod tuberkulose, hvoraf syv af dem er antibiotika.</w:t>
            </w:r>
          </w:p>
          <w:p w14:paraId="103ADF68" w14:textId="77777777" w:rsidR="002F414F" w:rsidRDefault="002F414F" w:rsidP="002F414F">
            <w:pPr>
              <w:pStyle w:val="Overskrift2"/>
              <w:shd w:val="clear" w:color="auto" w:fill="F2F2F2"/>
              <w:spacing w:before="0" w:after="270" w:line="480" w:lineRule="atLeast"/>
              <w:outlineLvl w:val="1"/>
              <w:rPr>
                <w:color w:val="4D4D4D"/>
                <w:sz w:val="36"/>
                <w:szCs w:val="36"/>
              </w:rPr>
            </w:pPr>
            <w:r>
              <w:rPr>
                <w:b/>
                <w:bCs/>
                <w:color w:val="4D4D4D"/>
              </w:rPr>
              <w:t>Kilder</w:t>
            </w:r>
          </w:p>
          <w:p w14:paraId="3D994750" w14:textId="77777777" w:rsidR="002F414F" w:rsidRDefault="00733BE4" w:rsidP="002F414F">
            <w:pPr>
              <w:numPr>
                <w:ilvl w:val="0"/>
                <w:numId w:val="3"/>
              </w:numPr>
              <w:shd w:val="clear" w:color="auto" w:fill="F2F2F2"/>
              <w:spacing w:before="100" w:beforeAutospacing="1" w:after="240"/>
              <w:ind w:left="0"/>
              <w:rPr>
                <w:rFonts w:ascii="Arial" w:hAnsi="Arial" w:cs="Arial"/>
                <w:color w:val="333333"/>
                <w:sz w:val="26"/>
                <w:szCs w:val="26"/>
              </w:rPr>
            </w:pPr>
            <w:hyperlink r:id="rId22" w:tgtFrame="_blank" w:history="1">
              <w:r w:rsidR="002F414F">
                <w:rPr>
                  <w:rStyle w:val="Hyperlink"/>
                  <w:rFonts w:ascii="Arial" w:hAnsi="Arial" w:cs="Arial"/>
                  <w:sz w:val="26"/>
                  <w:szCs w:val="26"/>
                </w:rPr>
                <w:t xml:space="preserve">Peter </w:t>
              </w:r>
              <w:proofErr w:type="spellStart"/>
              <w:r w:rsidR="002F414F">
                <w:rPr>
                  <w:rStyle w:val="Hyperlink"/>
                  <w:rFonts w:ascii="Arial" w:hAnsi="Arial" w:cs="Arial"/>
                  <w:sz w:val="26"/>
                  <w:szCs w:val="26"/>
                </w:rPr>
                <w:t>Lawætz</w:t>
              </w:r>
              <w:proofErr w:type="spellEnd"/>
              <w:r w:rsidR="002F414F">
                <w:rPr>
                  <w:rStyle w:val="Hyperlink"/>
                  <w:rFonts w:ascii="Arial" w:hAnsi="Arial" w:cs="Arial"/>
                  <w:sz w:val="26"/>
                  <w:szCs w:val="26"/>
                </w:rPr>
                <w:t xml:space="preserve"> Andersen (SSI)</w:t>
              </w:r>
            </w:hyperlink>
          </w:p>
          <w:p w14:paraId="3C519A2F" w14:textId="77777777" w:rsidR="002F414F" w:rsidRDefault="00733BE4" w:rsidP="002F414F">
            <w:pPr>
              <w:numPr>
                <w:ilvl w:val="0"/>
                <w:numId w:val="3"/>
              </w:numPr>
              <w:shd w:val="clear" w:color="auto" w:fill="F2F2F2"/>
              <w:spacing w:before="100" w:beforeAutospacing="1" w:after="240"/>
              <w:ind w:left="0"/>
              <w:rPr>
                <w:rFonts w:ascii="Arial" w:hAnsi="Arial" w:cs="Arial"/>
                <w:color w:val="333333"/>
                <w:sz w:val="26"/>
                <w:szCs w:val="26"/>
              </w:rPr>
            </w:pPr>
            <w:hyperlink r:id="rId23" w:tgtFrame="_blank" w:history="1">
              <w:r w:rsidR="002F414F">
                <w:rPr>
                  <w:rStyle w:val="Hyperlink"/>
                  <w:rFonts w:ascii="Arial" w:hAnsi="Arial" w:cs="Arial"/>
                  <w:sz w:val="26"/>
                  <w:szCs w:val="26"/>
                </w:rPr>
                <w:t>Jens Lundgren (KU)</w:t>
              </w:r>
            </w:hyperlink>
          </w:p>
          <w:p w14:paraId="2194D9EA" w14:textId="77777777" w:rsidR="002F414F" w:rsidRDefault="00733BE4" w:rsidP="002F414F">
            <w:pPr>
              <w:numPr>
                <w:ilvl w:val="0"/>
                <w:numId w:val="3"/>
              </w:numPr>
              <w:shd w:val="clear" w:color="auto" w:fill="F2F2F2"/>
              <w:spacing w:before="100" w:beforeAutospacing="1" w:after="240"/>
              <w:ind w:left="0"/>
              <w:rPr>
                <w:rFonts w:ascii="Arial" w:hAnsi="Arial" w:cs="Arial"/>
                <w:color w:val="333333"/>
                <w:sz w:val="26"/>
                <w:szCs w:val="26"/>
              </w:rPr>
            </w:pPr>
            <w:hyperlink r:id="rId24" w:anchor="top" w:tgtFrame="_blank" w:history="1">
              <w:proofErr w:type="spellStart"/>
              <w:r w:rsidR="002F414F">
                <w:rPr>
                  <w:rStyle w:val="Hyperlink"/>
                  <w:rFonts w:ascii="Arial" w:hAnsi="Arial" w:cs="Arial"/>
                  <w:sz w:val="26"/>
                  <w:szCs w:val="26"/>
                </w:rPr>
                <w:t>Emerging</w:t>
              </w:r>
              <w:proofErr w:type="spellEnd"/>
              <w:r w:rsidR="002F414F">
                <w:rPr>
                  <w:rStyle w:val="Hyperlink"/>
                  <w:rFonts w:ascii="Arial" w:hAnsi="Arial" w:cs="Arial"/>
                  <w:sz w:val="26"/>
                  <w:szCs w:val="26"/>
                </w:rPr>
                <w:t xml:space="preserve"> </w:t>
              </w:r>
              <w:proofErr w:type="spellStart"/>
              <w:r w:rsidR="002F414F">
                <w:rPr>
                  <w:rStyle w:val="Hyperlink"/>
                  <w:rFonts w:ascii="Arial" w:hAnsi="Arial" w:cs="Arial"/>
                  <w:sz w:val="26"/>
                  <w:szCs w:val="26"/>
                </w:rPr>
                <w:t>Infectious</w:t>
              </w:r>
              <w:proofErr w:type="spellEnd"/>
              <w:r w:rsidR="002F414F">
                <w:rPr>
                  <w:rStyle w:val="Hyperlink"/>
                  <w:rFonts w:ascii="Arial" w:hAnsi="Arial" w:cs="Arial"/>
                  <w:sz w:val="26"/>
                  <w:szCs w:val="26"/>
                </w:rPr>
                <w:t xml:space="preserve"> </w:t>
              </w:r>
              <w:proofErr w:type="spellStart"/>
              <w:r w:rsidR="002F414F">
                <w:rPr>
                  <w:rStyle w:val="Hyperlink"/>
                  <w:rFonts w:ascii="Arial" w:hAnsi="Arial" w:cs="Arial"/>
                  <w:sz w:val="26"/>
                  <w:szCs w:val="26"/>
                </w:rPr>
                <w:t>Diseases</w:t>
              </w:r>
              <w:proofErr w:type="spellEnd"/>
            </w:hyperlink>
          </w:p>
          <w:p w14:paraId="3466CE47" w14:textId="3B52BCCF" w:rsidR="003C27A3" w:rsidRPr="002F414F" w:rsidRDefault="00733BE4" w:rsidP="00563D23">
            <w:pPr>
              <w:numPr>
                <w:ilvl w:val="0"/>
                <w:numId w:val="3"/>
              </w:numPr>
              <w:shd w:val="clear" w:color="auto" w:fill="F2F2F2"/>
              <w:spacing w:before="100" w:beforeAutospacing="1"/>
              <w:ind w:left="0"/>
              <w:rPr>
                <w:rFonts w:ascii="Arial" w:hAnsi="Arial" w:cs="Arial"/>
                <w:color w:val="333333"/>
                <w:sz w:val="26"/>
                <w:szCs w:val="26"/>
              </w:rPr>
            </w:pPr>
            <w:hyperlink r:id="rId25" w:tgtFrame="_blank" w:history="1">
              <w:r w:rsidR="002F414F">
                <w:rPr>
                  <w:rStyle w:val="Hyperlink"/>
                  <w:rFonts w:ascii="Arial" w:hAnsi="Arial" w:cs="Arial"/>
                  <w:sz w:val="26"/>
                  <w:szCs w:val="26"/>
                </w:rPr>
                <w:t xml:space="preserve">Global </w:t>
              </w:r>
              <w:proofErr w:type="spellStart"/>
              <w:r w:rsidR="002F414F">
                <w:rPr>
                  <w:rStyle w:val="Hyperlink"/>
                  <w:rFonts w:ascii="Arial" w:hAnsi="Arial" w:cs="Arial"/>
                  <w:sz w:val="26"/>
                  <w:szCs w:val="26"/>
                </w:rPr>
                <w:t>Tuberculosis</w:t>
              </w:r>
              <w:proofErr w:type="spellEnd"/>
              <w:r w:rsidR="002F414F">
                <w:rPr>
                  <w:rStyle w:val="Hyperlink"/>
                  <w:rFonts w:ascii="Arial" w:hAnsi="Arial" w:cs="Arial"/>
                  <w:sz w:val="26"/>
                  <w:szCs w:val="26"/>
                </w:rPr>
                <w:t xml:space="preserve"> </w:t>
              </w:r>
              <w:proofErr w:type="spellStart"/>
              <w:r w:rsidR="002F414F">
                <w:rPr>
                  <w:rStyle w:val="Hyperlink"/>
                  <w:rFonts w:ascii="Arial" w:hAnsi="Arial" w:cs="Arial"/>
                  <w:sz w:val="26"/>
                  <w:szCs w:val="26"/>
                </w:rPr>
                <w:t>report</w:t>
              </w:r>
              <w:proofErr w:type="spellEnd"/>
              <w:r w:rsidR="002F414F">
                <w:rPr>
                  <w:rStyle w:val="Hyperlink"/>
                  <w:rFonts w:ascii="Arial" w:hAnsi="Arial" w:cs="Arial"/>
                  <w:sz w:val="26"/>
                  <w:szCs w:val="26"/>
                </w:rPr>
                <w:t xml:space="preserve"> 2012 (WHO)</w:t>
              </w:r>
            </w:hyperlink>
          </w:p>
        </w:tc>
      </w:tr>
    </w:tbl>
    <w:p w14:paraId="547CC0C9" w14:textId="1FD94303" w:rsidR="0022298F" w:rsidRPr="002F414F" w:rsidRDefault="00C55E61" w:rsidP="00075448">
      <w:pPr>
        <w:rPr>
          <w:rFonts w:ascii="Lato" w:hAnsi="Lato"/>
          <w:b/>
          <w:sz w:val="28"/>
          <w:szCs w:val="28"/>
        </w:rPr>
      </w:pPr>
      <w:r>
        <w:rPr>
          <w:rFonts w:ascii="Lato" w:hAnsi="Lato"/>
          <w:noProof/>
          <w:color w:val="19203B"/>
          <w:sz w:val="16"/>
          <w:szCs w:val="16"/>
          <w:lang w:eastAsia="da-DK"/>
        </w:rPr>
        <w:lastRenderedPageBreak/>
        <w:drawing>
          <wp:anchor distT="0" distB="0" distL="114300" distR="114300" simplePos="0" relativeHeight="251661312" behindDoc="0" locked="0" layoutInCell="1" allowOverlap="1" wp14:anchorId="464F772A" wp14:editId="719B4DD0">
            <wp:simplePos x="0" y="0"/>
            <wp:positionH relativeFrom="column">
              <wp:posOffset>-160020</wp:posOffset>
            </wp:positionH>
            <wp:positionV relativeFrom="paragraph">
              <wp:posOffset>441960</wp:posOffset>
            </wp:positionV>
            <wp:extent cx="6408420" cy="891540"/>
            <wp:effectExtent l="0" t="0" r="0" b="381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fod.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408420" cy="891540"/>
                    </a:xfrm>
                    <a:prstGeom prst="rect">
                      <a:avLst/>
                    </a:prstGeom>
                  </pic:spPr>
                </pic:pic>
              </a:graphicData>
            </a:graphic>
            <wp14:sizeRelH relativeFrom="margin">
              <wp14:pctWidth>0</wp14:pctWidth>
            </wp14:sizeRelH>
            <wp14:sizeRelV relativeFrom="margin">
              <wp14:pctHeight>0</wp14:pctHeight>
            </wp14:sizeRelV>
          </wp:anchor>
        </w:drawing>
      </w:r>
      <w:r w:rsidR="0022298F">
        <w:rPr>
          <w:rFonts w:ascii="Lato" w:hAnsi="Lato"/>
          <w:sz w:val="28"/>
          <w:szCs w:val="28"/>
        </w:rPr>
        <w:br/>
      </w:r>
      <w:r w:rsidR="00034A18">
        <w:rPr>
          <w:rFonts w:ascii="Lato" w:hAnsi="Lato"/>
          <w:b/>
          <w:sz w:val="28"/>
          <w:szCs w:val="28"/>
        </w:rPr>
        <w:t>Afleveres senest: o</w:t>
      </w:r>
      <w:r w:rsidR="0022298F" w:rsidRPr="00DE5270">
        <w:rPr>
          <w:rFonts w:ascii="Lato" w:hAnsi="Lato"/>
          <w:b/>
          <w:sz w:val="28"/>
          <w:szCs w:val="28"/>
        </w:rPr>
        <w:t xml:space="preserve">nsdag d. </w:t>
      </w:r>
      <w:r w:rsidR="0022298F">
        <w:rPr>
          <w:rFonts w:ascii="Lato" w:hAnsi="Lato"/>
          <w:b/>
          <w:sz w:val="28"/>
          <w:szCs w:val="28"/>
        </w:rPr>
        <w:t>1</w:t>
      </w:r>
      <w:r w:rsidR="005C59FF">
        <w:rPr>
          <w:rFonts w:ascii="Lato" w:hAnsi="Lato"/>
          <w:b/>
          <w:sz w:val="28"/>
          <w:szCs w:val="28"/>
        </w:rPr>
        <w:t>3</w:t>
      </w:r>
      <w:r w:rsidR="0022298F" w:rsidRPr="00DE5270">
        <w:rPr>
          <w:rFonts w:ascii="Lato" w:hAnsi="Lato"/>
          <w:b/>
          <w:sz w:val="28"/>
          <w:szCs w:val="28"/>
        </w:rPr>
        <w:t>. december 201</w:t>
      </w:r>
      <w:r w:rsidR="005C59FF">
        <w:rPr>
          <w:rFonts w:ascii="Lato" w:hAnsi="Lato"/>
          <w:b/>
          <w:sz w:val="28"/>
          <w:szCs w:val="28"/>
        </w:rPr>
        <w:t>7</w:t>
      </w:r>
      <w:r w:rsidR="0022298F" w:rsidRPr="00DE5270">
        <w:rPr>
          <w:rFonts w:ascii="Lato" w:hAnsi="Lato"/>
          <w:b/>
          <w:sz w:val="28"/>
          <w:szCs w:val="28"/>
        </w:rPr>
        <w:t xml:space="preserve"> kl. 14.00.</w:t>
      </w:r>
    </w:p>
    <w:sectPr w:rsidR="0022298F" w:rsidRPr="002F414F" w:rsidSect="00DC343D">
      <w:pgSz w:w="11906" w:h="16838"/>
      <w:pgMar w:top="851" w:right="1134" w:bottom="851" w:left="1134" w:header="709" w:footer="9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37B1D" w14:textId="77777777" w:rsidR="009A0EB2" w:rsidRDefault="009A0EB2">
      <w:pPr>
        <w:spacing w:after="0" w:line="240" w:lineRule="auto"/>
      </w:pPr>
      <w:r>
        <w:separator/>
      </w:r>
    </w:p>
  </w:endnote>
  <w:endnote w:type="continuationSeparator" w:id="0">
    <w:p w14:paraId="1105D37D" w14:textId="77777777" w:rsidR="009A0EB2" w:rsidRDefault="009A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ato">
    <w:altName w:val="Calibri"/>
    <w:charset w:val="00"/>
    <w:family w:val="swiss"/>
    <w:pitch w:val="variable"/>
    <w:sig w:usb0="00000001" w:usb1="50006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9243E" w14:textId="77777777" w:rsidR="009A0EB2" w:rsidRDefault="009A0EB2">
      <w:pPr>
        <w:spacing w:after="0" w:line="240" w:lineRule="auto"/>
      </w:pPr>
      <w:r>
        <w:separator/>
      </w:r>
    </w:p>
  </w:footnote>
  <w:footnote w:type="continuationSeparator" w:id="0">
    <w:p w14:paraId="1B52337F" w14:textId="77777777" w:rsidR="009A0EB2" w:rsidRDefault="009A0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0ABA"/>
    <w:multiLevelType w:val="multilevel"/>
    <w:tmpl w:val="5EC6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7139F"/>
    <w:multiLevelType w:val="multilevel"/>
    <w:tmpl w:val="E756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B67A5B"/>
    <w:multiLevelType w:val="multilevel"/>
    <w:tmpl w:val="8B3C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77B"/>
    <w:rsid w:val="00023721"/>
    <w:rsid w:val="00034A18"/>
    <w:rsid w:val="00151E3E"/>
    <w:rsid w:val="00162765"/>
    <w:rsid w:val="001973A2"/>
    <w:rsid w:val="001D04BA"/>
    <w:rsid w:val="0022298F"/>
    <w:rsid w:val="00231F95"/>
    <w:rsid w:val="002F414F"/>
    <w:rsid w:val="003441E4"/>
    <w:rsid w:val="00345D7E"/>
    <w:rsid w:val="00361533"/>
    <w:rsid w:val="00371480"/>
    <w:rsid w:val="003C27A3"/>
    <w:rsid w:val="005436CB"/>
    <w:rsid w:val="005470F6"/>
    <w:rsid w:val="005C59FF"/>
    <w:rsid w:val="00677577"/>
    <w:rsid w:val="006C725D"/>
    <w:rsid w:val="00733BE4"/>
    <w:rsid w:val="00754806"/>
    <w:rsid w:val="008439E1"/>
    <w:rsid w:val="008A29E5"/>
    <w:rsid w:val="00947727"/>
    <w:rsid w:val="009A0EB2"/>
    <w:rsid w:val="00A43571"/>
    <w:rsid w:val="00AD677B"/>
    <w:rsid w:val="00B05DE8"/>
    <w:rsid w:val="00C55E61"/>
    <w:rsid w:val="00D230BA"/>
    <w:rsid w:val="00D76131"/>
    <w:rsid w:val="00E237AE"/>
    <w:rsid w:val="00F303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DF2B"/>
  <w15:docId w15:val="{227375E5-4FC5-4A1B-814C-E235866A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F75"/>
  </w:style>
  <w:style w:type="paragraph" w:styleId="Overskrift1">
    <w:name w:val="heading 1"/>
    <w:basedOn w:val="Normal"/>
    <w:next w:val="Normal"/>
    <w:link w:val="Overskrift1Tegn"/>
    <w:uiPriority w:val="9"/>
    <w:qFormat/>
    <w:rsid w:val="00B05D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2F41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C7A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5E29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29CC"/>
  </w:style>
  <w:style w:type="paragraph" w:styleId="Sidefod">
    <w:name w:val="footer"/>
    <w:basedOn w:val="Normal"/>
    <w:link w:val="SidefodTegn"/>
    <w:uiPriority w:val="99"/>
    <w:unhideWhenUsed/>
    <w:rsid w:val="005E29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29CC"/>
  </w:style>
  <w:style w:type="paragraph" w:styleId="Markeringsbobletekst">
    <w:name w:val="Balloon Text"/>
    <w:basedOn w:val="Normal"/>
    <w:link w:val="MarkeringsbobletekstTegn"/>
    <w:uiPriority w:val="99"/>
    <w:semiHidden/>
    <w:unhideWhenUsed/>
    <w:rsid w:val="005E29C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29CC"/>
    <w:rPr>
      <w:rFonts w:ascii="Tahoma" w:hAnsi="Tahoma" w:cs="Tahoma"/>
      <w:sz w:val="16"/>
      <w:szCs w:val="16"/>
    </w:rPr>
  </w:style>
  <w:style w:type="character" w:styleId="Hyperlink">
    <w:name w:val="Hyperlink"/>
    <w:basedOn w:val="Standardskrifttypeiafsnit"/>
    <w:uiPriority w:val="99"/>
    <w:unhideWhenUsed/>
    <w:rsid w:val="005E29CC"/>
    <w:rPr>
      <w:color w:val="0000FF" w:themeColor="hyperlink"/>
      <w:u w:val="single"/>
    </w:rPr>
  </w:style>
  <w:style w:type="character" w:customStyle="1" w:styleId="Overskrift1Tegn">
    <w:name w:val="Overskrift 1 Tegn"/>
    <w:basedOn w:val="Standardskrifttypeiafsnit"/>
    <w:link w:val="Overskrift1"/>
    <w:uiPriority w:val="9"/>
    <w:rsid w:val="00B05DE8"/>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B05D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05DE8"/>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05DE8"/>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B05DE8"/>
    <w:rPr>
      <w:rFonts w:asciiTheme="majorHAnsi" w:eastAsiaTheme="majorEastAsia" w:hAnsiTheme="majorHAnsi" w:cstheme="majorBidi"/>
      <w:i/>
      <w:iCs/>
      <w:color w:val="4F81BD" w:themeColor="accent1"/>
      <w:spacing w:val="15"/>
    </w:rPr>
  </w:style>
  <w:style w:type="character" w:styleId="Svagfremhvning">
    <w:name w:val="Subtle Emphasis"/>
    <w:basedOn w:val="Standardskrifttypeiafsnit"/>
    <w:uiPriority w:val="19"/>
    <w:qFormat/>
    <w:rsid w:val="00B05DE8"/>
    <w:rPr>
      <w:i/>
      <w:iCs/>
      <w:color w:val="808080" w:themeColor="text1" w:themeTint="7F"/>
    </w:rPr>
  </w:style>
  <w:style w:type="paragraph" w:styleId="NormalWeb">
    <w:name w:val="Normal (Web)"/>
    <w:basedOn w:val="Normal"/>
    <w:uiPriority w:val="99"/>
    <w:unhideWhenUsed/>
    <w:rsid w:val="006C725D"/>
    <w:pPr>
      <w:spacing w:before="100" w:beforeAutospacing="1" w:after="100" w:afterAutospacing="1" w:line="240" w:lineRule="auto"/>
    </w:pPr>
    <w:rPr>
      <w:rFonts w:eastAsia="Times New Roman"/>
      <w:lang w:eastAsia="da-DK"/>
    </w:rPr>
  </w:style>
  <w:style w:type="character" w:styleId="Fremhv">
    <w:name w:val="Emphasis"/>
    <w:basedOn w:val="Standardskrifttypeiafsnit"/>
    <w:uiPriority w:val="20"/>
    <w:qFormat/>
    <w:rsid w:val="002F414F"/>
    <w:rPr>
      <w:i/>
      <w:iCs/>
    </w:rPr>
  </w:style>
  <w:style w:type="character" w:styleId="Strk">
    <w:name w:val="Strong"/>
    <w:basedOn w:val="Standardskrifttypeiafsnit"/>
    <w:uiPriority w:val="22"/>
    <w:qFormat/>
    <w:rsid w:val="002F414F"/>
    <w:rPr>
      <w:b/>
      <w:bCs/>
    </w:rPr>
  </w:style>
  <w:style w:type="character" w:styleId="Ulstomtale">
    <w:name w:val="Unresolved Mention"/>
    <w:basedOn w:val="Standardskrifttypeiafsnit"/>
    <w:uiPriority w:val="99"/>
    <w:semiHidden/>
    <w:unhideWhenUsed/>
    <w:rsid w:val="002F414F"/>
    <w:rPr>
      <w:color w:val="808080"/>
      <w:shd w:val="clear" w:color="auto" w:fill="E6E6E6"/>
    </w:rPr>
  </w:style>
  <w:style w:type="character" w:customStyle="1" w:styleId="Overskrift2Tegn">
    <w:name w:val="Overskrift 2 Tegn"/>
    <w:basedOn w:val="Standardskrifttypeiafsnit"/>
    <w:link w:val="Overskrift2"/>
    <w:uiPriority w:val="9"/>
    <w:semiHidden/>
    <w:rsid w:val="002F414F"/>
    <w:rPr>
      <w:rFonts w:asciiTheme="majorHAnsi" w:eastAsiaTheme="majorEastAsia" w:hAnsiTheme="majorHAnsi" w:cstheme="majorBidi"/>
      <w:color w:val="365F91" w:themeColor="accent1" w:themeShade="BF"/>
      <w:sz w:val="26"/>
      <w:szCs w:val="26"/>
    </w:rPr>
  </w:style>
  <w:style w:type="character" w:customStyle="1" w:styleId="author-linename">
    <w:name w:val="author-line__name"/>
    <w:basedOn w:val="Standardskrifttypeiafsnit"/>
    <w:rsid w:val="002F414F"/>
  </w:style>
  <w:style w:type="character" w:customStyle="1" w:styleId="date-display-single">
    <w:name w:val="date-display-single"/>
    <w:basedOn w:val="Standardskrifttypeiafsnit"/>
    <w:rsid w:val="002F4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201558">
      <w:bodyDiv w:val="1"/>
      <w:marLeft w:val="0"/>
      <w:marRight w:val="0"/>
      <w:marTop w:val="0"/>
      <w:marBottom w:val="0"/>
      <w:divBdr>
        <w:top w:val="none" w:sz="0" w:space="0" w:color="auto"/>
        <w:left w:val="none" w:sz="0" w:space="0" w:color="auto"/>
        <w:bottom w:val="none" w:sz="0" w:space="0" w:color="auto"/>
        <w:right w:val="none" w:sz="0" w:space="0" w:color="auto"/>
      </w:divBdr>
      <w:divsChild>
        <w:div w:id="546533489">
          <w:marLeft w:val="0"/>
          <w:marRight w:val="0"/>
          <w:marTop w:val="735"/>
          <w:marBottom w:val="465"/>
          <w:divBdr>
            <w:top w:val="none" w:sz="0" w:space="0" w:color="auto"/>
            <w:left w:val="none" w:sz="0" w:space="0" w:color="auto"/>
            <w:bottom w:val="none" w:sz="0" w:space="0" w:color="auto"/>
            <w:right w:val="none" w:sz="0" w:space="0" w:color="auto"/>
          </w:divBdr>
          <w:divsChild>
            <w:div w:id="1110204574">
              <w:marLeft w:val="0"/>
              <w:marRight w:val="0"/>
              <w:marTop w:val="0"/>
              <w:marBottom w:val="0"/>
              <w:divBdr>
                <w:top w:val="none" w:sz="0" w:space="0" w:color="auto"/>
                <w:left w:val="none" w:sz="0" w:space="0" w:color="auto"/>
                <w:bottom w:val="none" w:sz="0" w:space="0" w:color="auto"/>
                <w:right w:val="none" w:sz="0" w:space="0" w:color="auto"/>
              </w:divBdr>
              <w:divsChild>
                <w:div w:id="9877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7771">
          <w:marLeft w:val="0"/>
          <w:marRight w:val="0"/>
          <w:marTop w:val="150"/>
          <w:marBottom w:val="390"/>
          <w:divBdr>
            <w:top w:val="none" w:sz="0" w:space="0" w:color="auto"/>
            <w:left w:val="none" w:sz="0" w:space="0" w:color="auto"/>
            <w:bottom w:val="none" w:sz="0" w:space="0" w:color="auto"/>
            <w:right w:val="none" w:sz="0" w:space="0" w:color="auto"/>
          </w:divBdr>
          <w:divsChild>
            <w:div w:id="163323467">
              <w:marLeft w:val="0"/>
              <w:marRight w:val="0"/>
              <w:marTop w:val="0"/>
              <w:marBottom w:val="0"/>
              <w:divBdr>
                <w:top w:val="none" w:sz="0" w:space="0" w:color="auto"/>
                <w:left w:val="none" w:sz="0" w:space="0" w:color="auto"/>
                <w:bottom w:val="none" w:sz="0" w:space="0" w:color="auto"/>
                <w:right w:val="none" w:sz="0" w:space="0" w:color="auto"/>
              </w:divBdr>
              <w:divsChild>
                <w:div w:id="14737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8620">
          <w:marLeft w:val="-2550"/>
          <w:marRight w:val="-2550"/>
          <w:marTop w:val="480"/>
          <w:marBottom w:val="480"/>
          <w:divBdr>
            <w:top w:val="none" w:sz="0" w:space="0" w:color="auto"/>
            <w:left w:val="none" w:sz="0" w:space="0" w:color="auto"/>
            <w:bottom w:val="none" w:sz="0" w:space="0" w:color="auto"/>
            <w:right w:val="none" w:sz="0" w:space="0" w:color="auto"/>
          </w:divBdr>
          <w:divsChild>
            <w:div w:id="1766878759">
              <w:marLeft w:val="0"/>
              <w:marRight w:val="0"/>
              <w:marTop w:val="0"/>
              <w:marBottom w:val="0"/>
              <w:divBdr>
                <w:top w:val="none" w:sz="0" w:space="0" w:color="auto"/>
                <w:left w:val="none" w:sz="0" w:space="0" w:color="auto"/>
                <w:bottom w:val="none" w:sz="0" w:space="0" w:color="auto"/>
                <w:right w:val="none" w:sz="0" w:space="0" w:color="auto"/>
              </w:divBdr>
              <w:divsChild>
                <w:div w:id="447237568">
                  <w:marLeft w:val="0"/>
                  <w:marRight w:val="0"/>
                  <w:marTop w:val="0"/>
                  <w:marBottom w:val="0"/>
                  <w:divBdr>
                    <w:top w:val="none" w:sz="0" w:space="0" w:color="auto"/>
                    <w:left w:val="none" w:sz="0" w:space="0" w:color="auto"/>
                    <w:bottom w:val="none" w:sz="0" w:space="0" w:color="auto"/>
                    <w:right w:val="none" w:sz="0" w:space="0" w:color="auto"/>
                  </w:divBdr>
                  <w:divsChild>
                    <w:div w:id="952396054">
                      <w:marLeft w:val="0"/>
                      <w:marRight w:val="0"/>
                      <w:marTop w:val="0"/>
                      <w:marBottom w:val="0"/>
                      <w:divBdr>
                        <w:top w:val="none" w:sz="0" w:space="0" w:color="auto"/>
                        <w:left w:val="none" w:sz="0" w:space="0" w:color="auto"/>
                        <w:bottom w:val="none" w:sz="0" w:space="0" w:color="auto"/>
                        <w:right w:val="none" w:sz="0" w:space="0" w:color="auto"/>
                      </w:divBdr>
                      <w:divsChild>
                        <w:div w:id="432554153">
                          <w:marLeft w:val="0"/>
                          <w:marRight w:val="0"/>
                          <w:marTop w:val="180"/>
                          <w:marBottom w:val="300"/>
                          <w:divBdr>
                            <w:top w:val="none" w:sz="0" w:space="0" w:color="auto"/>
                            <w:left w:val="none" w:sz="0" w:space="0" w:color="auto"/>
                            <w:bottom w:val="none" w:sz="0" w:space="0" w:color="auto"/>
                            <w:right w:val="none" w:sz="0" w:space="0" w:color="auto"/>
                          </w:divBdr>
                          <w:divsChild>
                            <w:div w:id="657463618">
                              <w:marLeft w:val="0"/>
                              <w:marRight w:val="0"/>
                              <w:marTop w:val="0"/>
                              <w:marBottom w:val="0"/>
                              <w:divBdr>
                                <w:top w:val="none" w:sz="0" w:space="0" w:color="auto"/>
                                <w:left w:val="none" w:sz="0" w:space="0" w:color="auto"/>
                                <w:bottom w:val="none" w:sz="0" w:space="0" w:color="auto"/>
                                <w:right w:val="none" w:sz="0" w:space="0" w:color="auto"/>
                              </w:divBdr>
                              <w:divsChild>
                                <w:div w:id="11270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331230">
          <w:marLeft w:val="0"/>
          <w:marRight w:val="0"/>
          <w:marTop w:val="0"/>
          <w:marBottom w:val="600"/>
          <w:divBdr>
            <w:top w:val="none" w:sz="0" w:space="0" w:color="auto"/>
            <w:left w:val="none" w:sz="0" w:space="0" w:color="auto"/>
            <w:bottom w:val="none" w:sz="0" w:space="0" w:color="auto"/>
            <w:right w:val="none" w:sz="0" w:space="0" w:color="auto"/>
          </w:divBdr>
          <w:divsChild>
            <w:div w:id="1260286865">
              <w:marLeft w:val="0"/>
              <w:marRight w:val="0"/>
              <w:marTop w:val="0"/>
              <w:marBottom w:val="120"/>
              <w:divBdr>
                <w:top w:val="none" w:sz="0" w:space="0" w:color="auto"/>
                <w:left w:val="none" w:sz="0" w:space="0" w:color="auto"/>
                <w:bottom w:val="none" w:sz="0" w:space="0" w:color="auto"/>
                <w:right w:val="none" w:sz="0" w:space="0" w:color="auto"/>
              </w:divBdr>
              <w:divsChild>
                <w:div w:id="1470635671">
                  <w:marLeft w:val="0"/>
                  <w:marRight w:val="300"/>
                  <w:marTop w:val="0"/>
                  <w:marBottom w:val="0"/>
                  <w:divBdr>
                    <w:top w:val="none" w:sz="0" w:space="0" w:color="auto"/>
                    <w:left w:val="none" w:sz="0" w:space="0" w:color="auto"/>
                    <w:bottom w:val="none" w:sz="0" w:space="0" w:color="auto"/>
                    <w:right w:val="none" w:sz="0" w:space="0" w:color="auto"/>
                  </w:divBdr>
                  <w:divsChild>
                    <w:div w:id="1906799740">
                      <w:marLeft w:val="0"/>
                      <w:marRight w:val="0"/>
                      <w:marTop w:val="0"/>
                      <w:marBottom w:val="0"/>
                      <w:divBdr>
                        <w:top w:val="none" w:sz="0" w:space="0" w:color="auto"/>
                        <w:left w:val="none" w:sz="0" w:space="0" w:color="auto"/>
                        <w:bottom w:val="none" w:sz="0" w:space="0" w:color="auto"/>
                        <w:right w:val="none" w:sz="0" w:space="0" w:color="auto"/>
                      </w:divBdr>
                      <w:divsChild>
                        <w:div w:id="10603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4248">
          <w:marLeft w:val="0"/>
          <w:marRight w:val="150"/>
          <w:marTop w:val="0"/>
          <w:marBottom w:val="120"/>
          <w:divBdr>
            <w:top w:val="none" w:sz="0" w:space="0" w:color="auto"/>
            <w:left w:val="none" w:sz="0" w:space="0" w:color="auto"/>
            <w:bottom w:val="none" w:sz="0" w:space="0" w:color="auto"/>
            <w:right w:val="none" w:sz="0" w:space="0" w:color="auto"/>
          </w:divBdr>
        </w:div>
        <w:div w:id="1777672088">
          <w:marLeft w:val="0"/>
          <w:marRight w:val="0"/>
          <w:marTop w:val="0"/>
          <w:marBottom w:val="210"/>
          <w:divBdr>
            <w:top w:val="none" w:sz="0" w:space="0" w:color="auto"/>
            <w:left w:val="none" w:sz="0" w:space="0" w:color="auto"/>
            <w:bottom w:val="none" w:sz="0" w:space="0" w:color="auto"/>
            <w:right w:val="none" w:sz="0" w:space="0" w:color="auto"/>
          </w:divBdr>
          <w:divsChild>
            <w:div w:id="408504067">
              <w:marLeft w:val="0"/>
              <w:marRight w:val="0"/>
              <w:marTop w:val="0"/>
              <w:marBottom w:val="0"/>
              <w:divBdr>
                <w:top w:val="none" w:sz="0" w:space="0" w:color="auto"/>
                <w:left w:val="none" w:sz="0" w:space="0" w:color="auto"/>
                <w:bottom w:val="none" w:sz="0" w:space="0" w:color="auto"/>
                <w:right w:val="none" w:sz="0" w:space="0" w:color="auto"/>
              </w:divBdr>
              <w:divsChild>
                <w:div w:id="1647971923">
                  <w:marLeft w:val="0"/>
                  <w:marRight w:val="0"/>
                  <w:marTop w:val="0"/>
                  <w:marBottom w:val="75"/>
                  <w:divBdr>
                    <w:top w:val="none" w:sz="0" w:space="0" w:color="auto"/>
                    <w:left w:val="none" w:sz="0" w:space="0" w:color="auto"/>
                    <w:bottom w:val="none" w:sz="0" w:space="0" w:color="auto"/>
                    <w:right w:val="none" w:sz="0" w:space="0" w:color="auto"/>
                  </w:divBdr>
                </w:div>
                <w:div w:id="396514279">
                  <w:marLeft w:val="0"/>
                  <w:marRight w:val="0"/>
                  <w:marTop w:val="0"/>
                  <w:marBottom w:val="75"/>
                  <w:divBdr>
                    <w:top w:val="none" w:sz="0" w:space="0" w:color="auto"/>
                    <w:left w:val="none" w:sz="0" w:space="0" w:color="auto"/>
                    <w:bottom w:val="none" w:sz="0" w:space="0" w:color="auto"/>
                    <w:right w:val="none" w:sz="0" w:space="0" w:color="auto"/>
                  </w:divBdr>
                </w:div>
                <w:div w:id="1862012715">
                  <w:marLeft w:val="0"/>
                  <w:marRight w:val="0"/>
                  <w:marTop w:val="0"/>
                  <w:marBottom w:val="75"/>
                  <w:divBdr>
                    <w:top w:val="none" w:sz="0" w:space="0" w:color="auto"/>
                    <w:left w:val="none" w:sz="0" w:space="0" w:color="auto"/>
                    <w:bottom w:val="none" w:sz="0" w:space="0" w:color="auto"/>
                    <w:right w:val="none" w:sz="0" w:space="0" w:color="auto"/>
                  </w:divBdr>
                </w:div>
                <w:div w:id="1579947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99862385">
          <w:marLeft w:val="0"/>
          <w:marRight w:val="0"/>
          <w:marTop w:val="0"/>
          <w:marBottom w:val="0"/>
          <w:divBdr>
            <w:top w:val="none" w:sz="0" w:space="0" w:color="auto"/>
            <w:left w:val="none" w:sz="0" w:space="0" w:color="auto"/>
            <w:bottom w:val="none" w:sz="0" w:space="0" w:color="auto"/>
            <w:right w:val="none" w:sz="0" w:space="0" w:color="auto"/>
          </w:divBdr>
          <w:divsChild>
            <w:div w:id="1068268646">
              <w:marLeft w:val="0"/>
              <w:marRight w:val="0"/>
              <w:marTop w:val="0"/>
              <w:marBottom w:val="0"/>
              <w:divBdr>
                <w:top w:val="none" w:sz="0" w:space="0" w:color="auto"/>
                <w:left w:val="none" w:sz="0" w:space="0" w:color="auto"/>
                <w:bottom w:val="none" w:sz="0" w:space="0" w:color="auto"/>
                <w:right w:val="none" w:sz="0" w:space="0" w:color="auto"/>
              </w:divBdr>
              <w:divsChild>
                <w:div w:id="214707835">
                  <w:marLeft w:val="0"/>
                  <w:marRight w:val="0"/>
                  <w:marTop w:val="0"/>
                  <w:marBottom w:val="0"/>
                  <w:divBdr>
                    <w:top w:val="none" w:sz="0" w:space="0" w:color="auto"/>
                    <w:left w:val="none" w:sz="0" w:space="0" w:color="auto"/>
                    <w:bottom w:val="none" w:sz="0" w:space="0" w:color="auto"/>
                    <w:right w:val="none" w:sz="0" w:space="0" w:color="auto"/>
                  </w:divBdr>
                  <w:divsChild>
                    <w:div w:id="1217856168">
                      <w:marLeft w:val="300"/>
                      <w:marRight w:val="-2400"/>
                      <w:marTop w:val="0"/>
                      <w:marBottom w:val="360"/>
                      <w:divBdr>
                        <w:top w:val="single" w:sz="18" w:space="18" w:color="F2F2F2"/>
                        <w:left w:val="single" w:sz="18" w:space="30" w:color="F2F2F2"/>
                        <w:bottom w:val="single" w:sz="18" w:space="18" w:color="F2F2F2"/>
                        <w:right w:val="single" w:sz="18" w:space="30" w:color="F2F2F2"/>
                      </w:divBdr>
                      <w:divsChild>
                        <w:div w:id="225728989">
                          <w:marLeft w:val="0"/>
                          <w:marRight w:val="0"/>
                          <w:marTop w:val="0"/>
                          <w:marBottom w:val="270"/>
                          <w:divBdr>
                            <w:top w:val="none" w:sz="0" w:space="0" w:color="auto"/>
                            <w:left w:val="none" w:sz="0" w:space="0" w:color="auto"/>
                            <w:bottom w:val="none" w:sz="0" w:space="0" w:color="auto"/>
                            <w:right w:val="none" w:sz="0" w:space="0" w:color="auto"/>
                          </w:divBdr>
                        </w:div>
                        <w:div w:id="337930262">
                          <w:marLeft w:val="0"/>
                          <w:marRight w:val="0"/>
                          <w:marTop w:val="0"/>
                          <w:marBottom w:val="0"/>
                          <w:divBdr>
                            <w:top w:val="none" w:sz="0" w:space="0" w:color="auto"/>
                            <w:left w:val="none" w:sz="0" w:space="0" w:color="auto"/>
                            <w:bottom w:val="none" w:sz="0" w:space="0" w:color="auto"/>
                            <w:right w:val="none" w:sz="0" w:space="0" w:color="auto"/>
                          </w:divBdr>
                        </w:div>
                      </w:divsChild>
                    </w:div>
                    <w:div w:id="1690714357">
                      <w:marLeft w:val="300"/>
                      <w:marRight w:val="-2400"/>
                      <w:marTop w:val="0"/>
                      <w:marBottom w:val="360"/>
                      <w:divBdr>
                        <w:top w:val="none" w:sz="0" w:space="0" w:color="auto"/>
                        <w:left w:val="none" w:sz="0" w:space="0" w:color="auto"/>
                        <w:bottom w:val="none" w:sz="0" w:space="0" w:color="auto"/>
                        <w:right w:val="none" w:sz="0" w:space="0" w:color="auto"/>
                      </w:divBdr>
                      <w:divsChild>
                        <w:div w:id="550071887">
                          <w:marLeft w:val="0"/>
                          <w:marRight w:val="0"/>
                          <w:marTop w:val="0"/>
                          <w:marBottom w:val="0"/>
                          <w:divBdr>
                            <w:top w:val="none" w:sz="0" w:space="0" w:color="auto"/>
                            <w:left w:val="none" w:sz="0" w:space="0" w:color="auto"/>
                            <w:bottom w:val="none" w:sz="0" w:space="0" w:color="auto"/>
                            <w:right w:val="none" w:sz="0" w:space="0" w:color="auto"/>
                          </w:divBdr>
                          <w:divsChild>
                            <w:div w:id="2081053817">
                              <w:marLeft w:val="0"/>
                              <w:marRight w:val="0"/>
                              <w:marTop w:val="180"/>
                              <w:marBottom w:val="300"/>
                              <w:divBdr>
                                <w:top w:val="none" w:sz="0" w:space="0" w:color="auto"/>
                                <w:left w:val="none" w:sz="0" w:space="0" w:color="auto"/>
                                <w:bottom w:val="none" w:sz="0" w:space="0" w:color="auto"/>
                                <w:right w:val="none" w:sz="0" w:space="0" w:color="auto"/>
                              </w:divBdr>
                              <w:divsChild>
                                <w:div w:id="283732799">
                                  <w:marLeft w:val="0"/>
                                  <w:marRight w:val="0"/>
                                  <w:marTop w:val="0"/>
                                  <w:marBottom w:val="0"/>
                                  <w:divBdr>
                                    <w:top w:val="none" w:sz="0" w:space="0" w:color="auto"/>
                                    <w:left w:val="none" w:sz="0" w:space="0" w:color="auto"/>
                                    <w:bottom w:val="none" w:sz="0" w:space="0" w:color="auto"/>
                                    <w:right w:val="none" w:sz="0" w:space="0" w:color="auto"/>
                                  </w:divBdr>
                                  <w:divsChild>
                                    <w:div w:id="18413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129930">
          <w:marLeft w:val="0"/>
          <w:marRight w:val="0"/>
          <w:marTop w:val="240"/>
          <w:marBottom w:val="0"/>
          <w:divBdr>
            <w:top w:val="none" w:sz="0" w:space="0" w:color="auto"/>
            <w:left w:val="none" w:sz="0" w:space="0" w:color="auto"/>
            <w:bottom w:val="none" w:sz="0" w:space="0" w:color="auto"/>
            <w:right w:val="none" w:sz="0" w:space="0" w:color="auto"/>
          </w:divBdr>
          <w:divsChild>
            <w:div w:id="512646697">
              <w:marLeft w:val="0"/>
              <w:marRight w:val="0"/>
              <w:marTop w:val="0"/>
              <w:marBottom w:val="0"/>
              <w:divBdr>
                <w:top w:val="none" w:sz="0" w:space="0" w:color="auto"/>
                <w:left w:val="none" w:sz="0" w:space="0" w:color="auto"/>
                <w:bottom w:val="none" w:sz="0" w:space="0" w:color="auto"/>
                <w:right w:val="none" w:sz="0" w:space="0" w:color="auto"/>
              </w:divBdr>
              <w:divsChild>
                <w:div w:id="415368236">
                  <w:marLeft w:val="0"/>
                  <w:marRight w:val="0"/>
                  <w:marTop w:val="0"/>
                  <w:marBottom w:val="600"/>
                  <w:divBdr>
                    <w:top w:val="single" w:sz="12" w:space="23" w:color="CCCCCC"/>
                    <w:left w:val="single" w:sz="12" w:space="23" w:color="CCCCCC"/>
                    <w:bottom w:val="single" w:sz="12" w:space="23" w:color="CCCCCC"/>
                    <w:right w:val="single" w:sz="12" w:space="23" w:color="CCCCCC"/>
                  </w:divBdr>
                  <w:divsChild>
                    <w:div w:id="623998384">
                      <w:marLeft w:val="0"/>
                      <w:marRight w:val="0"/>
                      <w:marTop w:val="0"/>
                      <w:marBottom w:val="0"/>
                      <w:divBdr>
                        <w:top w:val="none" w:sz="0" w:space="0" w:color="auto"/>
                        <w:left w:val="none" w:sz="0" w:space="0" w:color="auto"/>
                        <w:bottom w:val="none" w:sz="0" w:space="0" w:color="auto"/>
                        <w:right w:val="none" w:sz="0" w:space="0" w:color="auto"/>
                      </w:divBdr>
                      <w:divsChild>
                        <w:div w:id="927156894">
                          <w:marLeft w:val="0"/>
                          <w:marRight w:val="0"/>
                          <w:marTop w:val="0"/>
                          <w:marBottom w:val="0"/>
                          <w:divBdr>
                            <w:top w:val="none" w:sz="0" w:space="0" w:color="auto"/>
                            <w:left w:val="none" w:sz="0" w:space="0" w:color="auto"/>
                            <w:bottom w:val="none" w:sz="0" w:space="0" w:color="auto"/>
                            <w:right w:val="none" w:sz="0" w:space="0" w:color="auto"/>
                          </w:divBdr>
                          <w:divsChild>
                            <w:div w:id="1621107622">
                              <w:marLeft w:val="0"/>
                              <w:marRight w:val="0"/>
                              <w:marTop w:val="0"/>
                              <w:marBottom w:val="0"/>
                              <w:divBdr>
                                <w:top w:val="none" w:sz="0" w:space="0" w:color="auto"/>
                                <w:left w:val="none" w:sz="0" w:space="0" w:color="auto"/>
                                <w:bottom w:val="none" w:sz="0" w:space="0" w:color="auto"/>
                                <w:right w:val="none" w:sz="0" w:space="0" w:color="auto"/>
                              </w:divBdr>
                              <w:divsChild>
                                <w:div w:id="16019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985413">
          <w:marLeft w:val="0"/>
          <w:marRight w:val="0"/>
          <w:marTop w:val="960"/>
          <w:marBottom w:val="960"/>
          <w:divBdr>
            <w:top w:val="none" w:sz="0" w:space="0" w:color="auto"/>
            <w:left w:val="none" w:sz="0" w:space="0" w:color="auto"/>
            <w:bottom w:val="none" w:sz="0" w:space="0" w:color="auto"/>
            <w:right w:val="none" w:sz="0" w:space="0" w:color="auto"/>
          </w:divBdr>
          <w:divsChild>
            <w:div w:id="19331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889">
      <w:bodyDiv w:val="1"/>
      <w:marLeft w:val="0"/>
      <w:marRight w:val="0"/>
      <w:marTop w:val="0"/>
      <w:marBottom w:val="0"/>
      <w:divBdr>
        <w:top w:val="none" w:sz="0" w:space="0" w:color="auto"/>
        <w:left w:val="none" w:sz="0" w:space="0" w:color="auto"/>
        <w:bottom w:val="none" w:sz="0" w:space="0" w:color="auto"/>
        <w:right w:val="none" w:sz="0" w:space="0" w:color="auto"/>
      </w:divBdr>
      <w:divsChild>
        <w:div w:id="1015108607">
          <w:marLeft w:val="0"/>
          <w:marRight w:val="0"/>
          <w:marTop w:val="225"/>
          <w:marBottom w:val="225"/>
          <w:divBdr>
            <w:top w:val="none" w:sz="0" w:space="0" w:color="auto"/>
            <w:left w:val="none" w:sz="0" w:space="0" w:color="auto"/>
            <w:bottom w:val="none" w:sz="0" w:space="0" w:color="auto"/>
            <w:right w:val="none" w:sz="0" w:space="0" w:color="auto"/>
          </w:divBdr>
        </w:div>
        <w:div w:id="1921404577">
          <w:marLeft w:val="0"/>
          <w:marRight w:val="0"/>
          <w:marTop w:val="0"/>
          <w:marBottom w:val="0"/>
          <w:divBdr>
            <w:top w:val="none" w:sz="0" w:space="0" w:color="auto"/>
            <w:left w:val="none" w:sz="0" w:space="0" w:color="auto"/>
            <w:bottom w:val="none" w:sz="0" w:space="0" w:color="auto"/>
            <w:right w:val="none" w:sz="0" w:space="0" w:color="auto"/>
          </w:divBdr>
        </w:div>
      </w:divsChild>
    </w:div>
    <w:div w:id="138440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videnskab.dk/author/author/1869"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ox.ac.uk/" TargetMode="External"/><Relationship Id="rId7" Type="http://schemas.openxmlformats.org/officeDocument/2006/relationships/endnotes" Target="endnotes.xml"/><Relationship Id="rId12" Type="http://schemas.openxmlformats.org/officeDocument/2006/relationships/hyperlink" Target="http://www.antibiotikaellerej.dk/" TargetMode="External"/><Relationship Id="rId17" Type="http://schemas.openxmlformats.org/officeDocument/2006/relationships/image" Target="media/image3.jpeg"/><Relationship Id="rId25" Type="http://schemas.openxmlformats.org/officeDocument/2006/relationships/hyperlink" Target="http://www.who.int/tb/publications/global_report/en/" TargetMode="External"/><Relationship Id="rId2" Type="http://schemas.openxmlformats.org/officeDocument/2006/relationships/numbering" Target="numbering.xml"/><Relationship Id="rId16" Type="http://schemas.openxmlformats.org/officeDocument/2006/relationships/hyperlink" Target="http://www.who.int/campaigns/world-antibiotic-awareness-week/en/"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i.dk/Aktuelt/Nyheder/2017/2017_11_antibiotikakampagne%20brug%20mig%20med%20omtanke.aspx" TargetMode="External"/><Relationship Id="rId24" Type="http://schemas.openxmlformats.org/officeDocument/2006/relationships/hyperlink" Target="http://wwwnc.cdc.gov/eid/article/19/3/12-0246_article.htm" TargetMode="External"/><Relationship Id="rId5" Type="http://schemas.openxmlformats.org/officeDocument/2006/relationships/webSettings" Target="webSettings.xml"/><Relationship Id="rId15" Type="http://schemas.openxmlformats.org/officeDocument/2006/relationships/hyperlink" Target="https://antibiotic.ecdc.europa.eu/en" TargetMode="External"/><Relationship Id="rId23" Type="http://schemas.openxmlformats.org/officeDocument/2006/relationships/hyperlink" Target="http://forskning.ku.dk/search/profil/?id=158403" TargetMode="External"/><Relationship Id="rId28" Type="http://schemas.openxmlformats.org/officeDocument/2006/relationships/theme" Target="theme/theme1.xml"/><Relationship Id="rId10" Type="http://schemas.openxmlformats.org/officeDocument/2006/relationships/hyperlink" Target="https://videnskab.dk/krop-sundhed/nu-er-tuberkulose-praktisk-talt-uhelbredelig"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ssi.dk/Aktuelt/Nyheder/2017/2017_11_antibiotikakampagne%20brug%20mig%20med%20omtanke.aspx" TargetMode="External"/><Relationship Id="rId14" Type="http://schemas.openxmlformats.org/officeDocument/2006/relationships/hyperlink" Target="http://www.antibiotikaellerej.dk/" TargetMode="External"/><Relationship Id="rId22" Type="http://schemas.openxmlformats.org/officeDocument/2006/relationships/hyperlink" Target="http://www.ssi.dk/Service/Kontakt/Medarbejdere/Person.aspx?id=146e3769-1f8d-4daa-8838-9d8800afa77b" TargetMode="External"/><Relationship Id="rId27"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EFBE4-0DAA-4FC4-A3BE-E6DF360C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2092</Words>
  <Characters>12764</Characters>
  <Application>Microsoft Office Word</Application>
  <DocSecurity>0</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Fyns Amt</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TEACHER_EMAIL</dc:creator>
  <cp:lastModifiedBy>Jørn Clausen</cp:lastModifiedBy>
  <cp:revision>2</cp:revision>
  <cp:lastPrinted>2017-11-21T21:35:00Z</cp:lastPrinted>
  <dcterms:created xsi:type="dcterms:W3CDTF">2018-10-31T16:46:00Z</dcterms:created>
  <dcterms:modified xsi:type="dcterms:W3CDTF">2018-10-31T16:46:00Z</dcterms:modified>
</cp:coreProperties>
</file>