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642F" w14:textId="4DC04F82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0236715E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Elev id</w:t>
            </w:r>
          </w:p>
          <w:p w14:paraId="3FCBF013" w14:textId="3319DCC0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D468FE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2248A9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  <w:p w14:paraId="5F1B1757" w14:textId="77777777" w:rsidR="006C7A3D" w:rsidRPr="00B05DE8" w:rsidRDefault="00D468FE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CE6EED1" w14:textId="729ABF13" w:rsidR="00DC39AA" w:rsidRPr="00371480" w:rsidRDefault="00D468FE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CE04F3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CE4EB1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5F7FE7E" w:rsidR="005436CB" w:rsidRPr="00371480" w:rsidRDefault="003E0E1C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E268716" w14:textId="3F441D03" w:rsidR="00880246" w:rsidRPr="00CE4EB1" w:rsidRDefault="00880246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D468FE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320BB40F" w:rsidR="00E32883" w:rsidRPr="00CE4EB1" w:rsidRDefault="00E32883" w:rsidP="00563D23">
            <w:pPr>
              <w:rPr>
                <w:rFonts w:asciiTheme="minorHAnsi" w:hAnsiTheme="minorHAnsi"/>
              </w:rPr>
            </w:pPr>
            <w:r w:rsidRPr="00CE4EB1">
              <w:rPr>
                <w:rFonts w:asciiTheme="minorHAnsi" w:hAnsiTheme="minorHAnsi"/>
                <w:b/>
                <w:bCs/>
              </w:rPr>
              <w:t>Emne:</w:t>
            </w:r>
            <w:r w:rsidR="00CE4EB1" w:rsidRPr="00CE4EB1">
              <w:rPr>
                <w:rFonts w:asciiTheme="minorHAnsi" w:hAnsiTheme="minorHAnsi"/>
              </w:rPr>
              <w:t xml:space="preserve"> </w:t>
            </w:r>
            <w:r w:rsidR="00885579">
              <w:rPr>
                <w:rFonts w:asciiTheme="minorHAnsi" w:hAnsiTheme="minorHAnsi"/>
              </w:rPr>
              <w:t>Hjernekræft</w:t>
            </w:r>
          </w:p>
          <w:p w14:paraId="193AD23C" w14:textId="77777777" w:rsidR="00E32883" w:rsidRPr="00CE4EB1" w:rsidRDefault="00E32883" w:rsidP="00563D23">
            <w:pPr>
              <w:rPr>
                <w:rFonts w:asciiTheme="minorHAnsi" w:hAnsiTheme="minorHAnsi"/>
              </w:rPr>
            </w:pPr>
          </w:p>
          <w:p w14:paraId="00A009BD" w14:textId="77777777" w:rsidR="004C55DB" w:rsidRPr="00CE4EB1" w:rsidRDefault="00B05DE8" w:rsidP="00563D23">
            <w:pPr>
              <w:rPr>
                <w:rFonts w:asciiTheme="minorHAnsi" w:hAnsiTheme="minorHAnsi"/>
                <w:b/>
                <w:bCs/>
              </w:rPr>
            </w:pPr>
            <w:r w:rsidRPr="00CE4EB1">
              <w:rPr>
                <w:rFonts w:asciiTheme="minorHAnsi" w:hAnsiTheme="minorHAnsi"/>
                <w:b/>
                <w:bCs/>
              </w:rPr>
              <w:t>Opgaveformulering</w:t>
            </w:r>
            <w:r w:rsidR="003C27A3" w:rsidRPr="00CE4EB1">
              <w:rPr>
                <w:rFonts w:asciiTheme="minorHAnsi" w:hAnsiTheme="minorHAnsi"/>
                <w:b/>
                <w:bCs/>
              </w:rPr>
              <w:t>:</w:t>
            </w:r>
          </w:p>
          <w:p w14:paraId="2C4D704C" w14:textId="15E89239" w:rsidR="00885579" w:rsidRPr="00EC2FF6" w:rsidRDefault="00885579" w:rsidP="00885579">
            <w:pPr>
              <w:pStyle w:val="qowt-stl-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>Kræft i hjernen kan påvirke mange kropslige funktioner, fordi hjernen er vores styresystem til mange kropsfunktioner. Du skal undersøge</w:t>
            </w:r>
            <w:r w:rsidR="002248A9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 hvordan antal hjernekræfttilfælde har ændret sig de senere år</w:t>
            </w:r>
            <w:r w:rsidR="00EA17FA"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 og hvilke årsager</w:t>
            </w:r>
            <w:r w:rsidR="002248A9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EA17FA"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 der kan være til at hjernekræft opstår</w:t>
            </w: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0C3B7735" w14:textId="32AE8689" w:rsidR="00885579" w:rsidRPr="00EC2FF6" w:rsidRDefault="00885579" w:rsidP="00885579">
            <w:pPr>
              <w:pStyle w:val="qowt-stl-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  <w:p w14:paraId="6058F263" w14:textId="3FBCC026" w:rsidR="00885579" w:rsidRPr="00EC2FF6" w:rsidRDefault="00885579" w:rsidP="00885579">
            <w:pPr>
              <w:pStyle w:val="qowt-stl-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Forklar, hvordan en </w:t>
            </w:r>
            <w:r w:rsidR="001D5402"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kræftcelle </w:t>
            </w:r>
            <w:r w:rsidR="00F228B3" w:rsidRPr="00EC2FF6">
              <w:rPr>
                <w:rFonts w:asciiTheme="minorHAnsi" w:eastAsiaTheme="minorHAnsi" w:hAnsiTheme="minorHAnsi" w:cstheme="minorHAnsi"/>
                <w:lang w:eastAsia="en-US"/>
              </w:rPr>
              <w:t>udvikler sig</w:t>
            </w:r>
            <w:r w:rsidR="001D5402"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 og </w:t>
            </w:r>
            <w:r w:rsidR="0020339E" w:rsidRPr="00EC2FF6">
              <w:rPr>
                <w:rFonts w:asciiTheme="minorHAnsi" w:eastAsiaTheme="minorHAnsi" w:hAnsiTheme="minorHAnsi" w:cstheme="minorHAnsi"/>
                <w:lang w:eastAsia="en-US"/>
              </w:rPr>
              <w:t>efterfølgende bliver til</w:t>
            </w:r>
            <w:r w:rsidR="001D5402"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 en </w:t>
            </w: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 xml:space="preserve">kræftknude og evt. spredes til andre steder i kroppen. </w:t>
            </w:r>
            <w:r w:rsidR="00252358" w:rsidRPr="00EC2FF6">
              <w:rPr>
                <w:rFonts w:asciiTheme="minorHAnsi" w:eastAsiaTheme="minorHAnsi" w:hAnsiTheme="minorHAnsi" w:cstheme="minorHAnsi"/>
                <w:lang w:eastAsia="en-US"/>
              </w:rPr>
              <w:t>Giv eksempler på hvilke specifikke helbredsmæssige problemer netop hjernetumorer kan medføre?</w:t>
            </w:r>
          </w:p>
          <w:p w14:paraId="4F579A67" w14:textId="77777777" w:rsidR="00885579" w:rsidRPr="00EC2FF6" w:rsidRDefault="00885579" w:rsidP="00885579">
            <w:pPr>
              <w:pStyle w:val="qowt-stl-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FF6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  <w:p w14:paraId="6ECB4478" w14:textId="301C2724" w:rsidR="00885579" w:rsidRPr="00EC2FF6" w:rsidRDefault="00885579" w:rsidP="00EC2FF6">
            <w:pPr>
              <w:rPr>
                <w:rFonts w:asciiTheme="minorHAnsi" w:hAnsiTheme="minorHAnsi" w:cstheme="minorHAnsi"/>
              </w:rPr>
            </w:pPr>
            <w:r w:rsidRPr="00EC2FF6">
              <w:rPr>
                <w:rFonts w:asciiTheme="minorHAnsi" w:hAnsiTheme="minorHAnsi" w:cstheme="minorHAnsi"/>
              </w:rPr>
              <w:t>Behandlingen kan foregå på flere måder. Diskuter hvornår man anvender hvilke behandlingsmetoder med størst effektivitet</w:t>
            </w:r>
            <w:r w:rsidR="00733E69" w:rsidRPr="00EC2FF6">
              <w:rPr>
                <w:rFonts w:asciiTheme="minorHAnsi" w:hAnsiTheme="minorHAnsi" w:cstheme="minorHAnsi"/>
              </w:rPr>
              <w:t xml:space="preserve"> samt</w:t>
            </w:r>
            <w:r w:rsidR="00465738" w:rsidRPr="00EC2FF6">
              <w:rPr>
                <w:rFonts w:asciiTheme="minorHAnsi" w:hAnsiTheme="minorHAnsi" w:cstheme="minorHAnsi"/>
              </w:rPr>
              <w:t>,</w:t>
            </w:r>
            <w:r w:rsidR="00733E69" w:rsidRPr="00EC2FF6">
              <w:rPr>
                <w:rFonts w:asciiTheme="minorHAnsi" w:hAnsiTheme="minorHAnsi" w:cstheme="minorHAnsi"/>
              </w:rPr>
              <w:t xml:space="preserve"> hvilke fremskridt man senest har gjort</w:t>
            </w:r>
            <w:r w:rsidR="00EA17FA" w:rsidRPr="00EC2FF6">
              <w:rPr>
                <w:rFonts w:asciiTheme="minorHAnsi" w:hAnsiTheme="minorHAnsi" w:cstheme="minorHAnsi"/>
              </w:rPr>
              <w:t xml:space="preserve"> behandlingsmæssigt</w:t>
            </w:r>
            <w:r w:rsidRPr="00EC2FF6">
              <w:rPr>
                <w:rFonts w:asciiTheme="minorHAnsi" w:hAnsiTheme="minorHAnsi" w:cstheme="minorHAnsi"/>
              </w:rPr>
              <w:t>.</w:t>
            </w:r>
          </w:p>
          <w:p w14:paraId="070EB4BF" w14:textId="4316620D" w:rsidR="00885579" w:rsidRPr="00EC2FF6" w:rsidRDefault="00885579" w:rsidP="00EC2FF6">
            <w:pPr>
              <w:rPr>
                <w:rFonts w:asciiTheme="minorHAnsi" w:hAnsiTheme="minorHAnsi" w:cstheme="minorHAnsi"/>
              </w:rPr>
            </w:pPr>
            <w:r w:rsidRPr="00EC2FF6">
              <w:rPr>
                <w:rFonts w:asciiTheme="minorHAnsi" w:hAnsiTheme="minorHAnsi" w:cstheme="minorHAnsi"/>
              </w:rPr>
              <w:t> </w:t>
            </w:r>
          </w:p>
          <w:p w14:paraId="2DB82D63" w14:textId="625BD868" w:rsidR="008F1CD4" w:rsidRPr="00EC2FF6" w:rsidRDefault="008F1CD4" w:rsidP="00EC2F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FF6">
              <w:rPr>
                <w:rFonts w:asciiTheme="minorHAnsi" w:hAnsiTheme="minorHAnsi" w:cstheme="minorHAnsi"/>
                <w:color w:val="000000" w:themeColor="text1"/>
              </w:rPr>
              <w:t>Vis i en analyse og fortolkning af romanen ”Du forsvinder” (Jungersen 2012), hvordan kræft fremstilles som et tema i værket. Kom herunder ind på romanens orkestrering af karaktererne, fremstillingen af deres forhold til hinanden og udviklingen af handlingen.</w:t>
            </w:r>
          </w:p>
          <w:p w14:paraId="0DB1EC8F" w14:textId="163E596B" w:rsidR="008F1CD4" w:rsidRPr="00EC2FF6" w:rsidRDefault="008F1CD4" w:rsidP="00EC2F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FF6">
              <w:rPr>
                <w:rFonts w:asciiTheme="minorHAnsi" w:hAnsiTheme="minorHAnsi" w:cstheme="minorHAnsi"/>
                <w:color w:val="000000" w:themeColor="text1"/>
              </w:rPr>
              <w:t xml:space="preserve">Diskuter, hvad romanens budskab kan være og </w:t>
            </w:r>
            <w:r w:rsidR="00EC2FF6" w:rsidRPr="00EC2FF6">
              <w:rPr>
                <w:rFonts w:asciiTheme="minorHAnsi" w:hAnsiTheme="minorHAnsi" w:cstheme="minorHAnsi"/>
                <w:color w:val="000000" w:themeColor="text1"/>
              </w:rPr>
              <w:t>vurder</w:t>
            </w:r>
            <w:r w:rsidR="002248A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EC2FF6" w:rsidRPr="00EC2FF6">
              <w:rPr>
                <w:rFonts w:asciiTheme="minorHAnsi" w:hAnsiTheme="minorHAnsi" w:cstheme="minorHAnsi"/>
                <w:color w:val="000000" w:themeColor="text1"/>
              </w:rPr>
              <w:t xml:space="preserve"> hvor realistisk romanen er i sin skildring af kræft i hjernen.</w:t>
            </w:r>
          </w:p>
          <w:p w14:paraId="473A96CE" w14:textId="77777777" w:rsidR="008F1CD4" w:rsidRPr="00EC2FF6" w:rsidRDefault="008F1CD4" w:rsidP="00EC2FF6">
            <w:pPr>
              <w:rPr>
                <w:rFonts w:asciiTheme="minorHAnsi" w:hAnsiTheme="minorHAnsi" w:cstheme="minorHAnsi"/>
              </w:rPr>
            </w:pPr>
          </w:p>
          <w:p w14:paraId="337469DE" w14:textId="77777777" w:rsidR="00145C87" w:rsidRPr="00EC2FF6" w:rsidRDefault="00145C87" w:rsidP="00EC2FF6">
            <w:pPr>
              <w:rPr>
                <w:rFonts w:asciiTheme="minorHAnsi" w:hAnsiTheme="minorHAnsi" w:cstheme="minorHAnsi"/>
              </w:rPr>
            </w:pPr>
          </w:p>
          <w:p w14:paraId="11A9A6CC" w14:textId="58411F2E" w:rsidR="00CE4EB1" w:rsidRPr="00B05DE8" w:rsidRDefault="00F40B6A" w:rsidP="00EC2FF6">
            <w:pPr>
              <w:rPr>
                <w:sz w:val="28"/>
                <w:szCs w:val="28"/>
              </w:rPr>
            </w:pPr>
            <w:r w:rsidRPr="00EC2FF6">
              <w:rPr>
                <w:rFonts w:asciiTheme="minorHAnsi" w:hAnsiTheme="minorHAnsi" w:cstheme="minorHAnsi"/>
              </w:rPr>
              <w:t>Opgaven omfang: 15-20 sider</w:t>
            </w:r>
          </w:p>
        </w:tc>
      </w:tr>
    </w:tbl>
    <w:p w14:paraId="5DBB1496" w14:textId="3EE70555" w:rsidR="00CE4EB1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2800203D" w14:textId="77777777" w:rsidR="00CE4EB1" w:rsidRDefault="00CE4EB1" w:rsidP="00CE4EB1">
      <w:pPr>
        <w:rPr>
          <w:rFonts w:asciiTheme="minorHAnsi" w:hAnsiTheme="minorHAnsi"/>
          <w:sz w:val="28"/>
          <w:szCs w:val="28"/>
        </w:rPr>
      </w:pPr>
    </w:p>
    <w:p w14:paraId="6F9817D4" w14:textId="7D7FB999" w:rsidR="00CE4EB1" w:rsidRPr="00CE4EB1" w:rsidRDefault="00CE4EB1" w:rsidP="00CE4EB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CE4EB1">
        <w:rPr>
          <w:rFonts w:asciiTheme="minorHAnsi" w:hAnsiTheme="minorHAnsi"/>
          <w:sz w:val="28"/>
          <w:szCs w:val="28"/>
        </w:rPr>
        <w:t xml:space="preserve">Bilag 1: </w:t>
      </w:r>
    </w:p>
    <w:p w14:paraId="6D117148" w14:textId="77777777" w:rsidR="00CE4EB1" w:rsidRDefault="00CE4EB1" w:rsidP="00CE4EB1">
      <w:pPr>
        <w:rPr>
          <w:rFonts w:asciiTheme="minorHAnsi" w:hAnsiTheme="minorHAnsi"/>
          <w:b/>
          <w:bCs/>
          <w:sz w:val="28"/>
          <w:szCs w:val="28"/>
        </w:rPr>
      </w:pPr>
    </w:p>
    <w:sectPr w:rsidR="00CE4EB1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A257" w14:textId="77777777" w:rsidR="00A852B7" w:rsidRDefault="00A852B7">
      <w:pPr>
        <w:spacing w:after="0" w:line="240" w:lineRule="auto"/>
      </w:pPr>
      <w:r>
        <w:separator/>
      </w:r>
    </w:p>
  </w:endnote>
  <w:endnote w:type="continuationSeparator" w:id="0">
    <w:p w14:paraId="512DCF5E" w14:textId="77777777" w:rsidR="00A852B7" w:rsidRDefault="00A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CBE9" w14:textId="77777777" w:rsidR="00A852B7" w:rsidRDefault="00A852B7">
      <w:pPr>
        <w:spacing w:after="0" w:line="240" w:lineRule="auto"/>
      </w:pPr>
      <w:r>
        <w:separator/>
      </w:r>
    </w:p>
  </w:footnote>
  <w:footnote w:type="continuationSeparator" w:id="0">
    <w:p w14:paraId="24854DB0" w14:textId="77777777" w:rsidR="00A852B7" w:rsidRDefault="00A8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C35"/>
    <w:multiLevelType w:val="hybridMultilevel"/>
    <w:tmpl w:val="0DB8C76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F415B"/>
    <w:rsid w:val="00145C87"/>
    <w:rsid w:val="00151E3E"/>
    <w:rsid w:val="001723A7"/>
    <w:rsid w:val="001779B2"/>
    <w:rsid w:val="001973A2"/>
    <w:rsid w:val="001D04BA"/>
    <w:rsid w:val="001D5402"/>
    <w:rsid w:val="0020339E"/>
    <w:rsid w:val="0022298F"/>
    <w:rsid w:val="002248A9"/>
    <w:rsid w:val="00231AA7"/>
    <w:rsid w:val="00231F95"/>
    <w:rsid w:val="00252358"/>
    <w:rsid w:val="003441E4"/>
    <w:rsid w:val="00345D7E"/>
    <w:rsid w:val="00371480"/>
    <w:rsid w:val="003C27A3"/>
    <w:rsid w:val="003E0E1C"/>
    <w:rsid w:val="004136D2"/>
    <w:rsid w:val="00465738"/>
    <w:rsid w:val="004B6BAE"/>
    <w:rsid w:val="005436CB"/>
    <w:rsid w:val="005470F6"/>
    <w:rsid w:val="00554AA5"/>
    <w:rsid w:val="005C59FF"/>
    <w:rsid w:val="00733E69"/>
    <w:rsid w:val="00754806"/>
    <w:rsid w:val="007D51D4"/>
    <w:rsid w:val="007E5FCC"/>
    <w:rsid w:val="00880246"/>
    <w:rsid w:val="00885579"/>
    <w:rsid w:val="008A29E5"/>
    <w:rsid w:val="008F1CD4"/>
    <w:rsid w:val="00947727"/>
    <w:rsid w:val="009801EF"/>
    <w:rsid w:val="00984133"/>
    <w:rsid w:val="00A43571"/>
    <w:rsid w:val="00A77BA5"/>
    <w:rsid w:val="00A852B7"/>
    <w:rsid w:val="00AD677B"/>
    <w:rsid w:val="00AE50E4"/>
    <w:rsid w:val="00B05DE8"/>
    <w:rsid w:val="00B92748"/>
    <w:rsid w:val="00C55E61"/>
    <w:rsid w:val="00CE04F3"/>
    <w:rsid w:val="00CE4EB1"/>
    <w:rsid w:val="00D76131"/>
    <w:rsid w:val="00E237AE"/>
    <w:rsid w:val="00E32883"/>
    <w:rsid w:val="00E92796"/>
    <w:rsid w:val="00EA17FA"/>
    <w:rsid w:val="00EC2FF6"/>
    <w:rsid w:val="00F228B3"/>
    <w:rsid w:val="00F303E6"/>
    <w:rsid w:val="00F40B6A"/>
    <w:rsid w:val="00F72341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Listeafsnit">
    <w:name w:val="List Paragraph"/>
    <w:basedOn w:val="Normal"/>
    <w:uiPriority w:val="34"/>
    <w:qFormat/>
    <w:rsid w:val="00CE4EB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E4EB1"/>
    <w:rPr>
      <w:color w:val="605E5C"/>
      <w:shd w:val="clear" w:color="auto" w:fill="E1DFDD"/>
    </w:rPr>
  </w:style>
  <w:style w:type="paragraph" w:customStyle="1" w:styleId="qowt-stl-normalweb">
    <w:name w:val="qowt-stl-normalweb"/>
    <w:basedOn w:val="Normal"/>
    <w:rsid w:val="00885579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customStyle="1" w:styleId="qowt-font5-calibri">
    <w:name w:val="qowt-font5-calibri"/>
    <w:basedOn w:val="Standardskrifttypeiafsnit"/>
    <w:rsid w:val="00885579"/>
  </w:style>
  <w:style w:type="paragraph" w:customStyle="1" w:styleId="qowt-stl-sidefod">
    <w:name w:val="qowt-stl-sidefod"/>
    <w:basedOn w:val="Normal"/>
    <w:rsid w:val="00885579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customStyle="1" w:styleId="x-scope1">
    <w:name w:val="x-scope1"/>
    <w:basedOn w:val="Normal"/>
    <w:rsid w:val="00885579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TEACHER_EMAIL</dc:creator>
  <cp:lastModifiedBy>Jørn Clausen</cp:lastModifiedBy>
  <cp:revision>2</cp:revision>
  <cp:lastPrinted>2011-11-22T12:09:00Z</cp:lastPrinted>
  <dcterms:created xsi:type="dcterms:W3CDTF">2022-01-12T11:58:00Z</dcterms:created>
  <dcterms:modified xsi:type="dcterms:W3CDTF">2022-01-12T11:58:00Z</dcterms:modified>
</cp:coreProperties>
</file>