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C46B3E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C46B3E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0B67761C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54A65068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46B3E" w:rsidRPr="00B05DE8" w:rsidRDefault="00C46B3E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C46B3E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C46B3E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C84782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Fysik A</w:t>
            </w:r>
          </w:p>
          <w:p w14:paraId="5F1B1757" w14:textId="77777777" w:rsidR="00C46B3E" w:rsidRPr="00B05DE8" w:rsidRDefault="00C46B3E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2D8D1AC" w14:textId="77777777" w:rsidR="00947727" w:rsidRPr="00080B97" w:rsidRDefault="00947727" w:rsidP="00371480">
            <w:pPr>
              <w:rPr>
                <w:rFonts w:asciiTheme="minorHAnsi" w:hAnsiTheme="minorHAnsi"/>
                <w:sz w:val="28"/>
                <w:szCs w:val="28"/>
                <w:lang w:val="nb-NO"/>
              </w:rPr>
            </w:pPr>
          </w:p>
          <w:p w14:paraId="72F06F33" w14:textId="6C1827F4" w:rsidR="00947727" w:rsidRPr="00080B97" w:rsidRDefault="003C27A3" w:rsidP="00947727">
            <w:pPr>
              <w:rPr>
                <w:rFonts w:asciiTheme="minorHAnsi" w:hAnsiTheme="minorHAnsi"/>
                <w:sz w:val="28"/>
                <w:szCs w:val="28"/>
                <w:lang w:val="nb-NO"/>
              </w:rPr>
            </w:pPr>
            <w:r w:rsidRPr="00080B97">
              <w:rPr>
                <w:rFonts w:asciiTheme="minorHAnsi" w:hAnsiTheme="minorHAnsi"/>
                <w:noProof/>
                <w:sz w:val="28"/>
                <w:szCs w:val="28"/>
                <w:lang w:val="nb-NO"/>
              </w:rPr>
              <w:t xml:space="preserve">Email: </w:t>
            </w:r>
          </w:p>
          <w:p w14:paraId="0CE6EED1" w14:textId="77777777" w:rsidR="00C46B3E" w:rsidRPr="00080B97" w:rsidRDefault="00C46B3E" w:rsidP="00371480">
            <w:pPr>
              <w:rPr>
                <w:rFonts w:asciiTheme="minorHAnsi" w:hAnsiTheme="minorHAnsi"/>
                <w:sz w:val="28"/>
                <w:szCs w:val="28"/>
                <w:lang w:val="nb-NO"/>
              </w:rPr>
            </w:pPr>
          </w:p>
        </w:tc>
      </w:tr>
      <w:tr w:rsidR="005436CB" w:rsidRPr="00C84782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080B97" w:rsidRDefault="005436CB" w:rsidP="00947727">
            <w:pPr>
              <w:rPr>
                <w:rFonts w:asciiTheme="minorHAnsi" w:hAnsiTheme="minorHAnsi"/>
                <w:sz w:val="28"/>
                <w:szCs w:val="28"/>
                <w:lang w:val="nb-NO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C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1AD8743" w14:textId="77777777" w:rsidR="005436CB" w:rsidRPr="00A43571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B8BD2E6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080B97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E268716" w14:textId="77777777" w:rsidR="005436CB" w:rsidRPr="00080B97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C46B3E" w:rsidRPr="00371480" w:rsidRDefault="00C46B3E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7A3D3D">
        <w:tc>
          <w:tcPr>
            <w:tcW w:w="9778" w:type="dxa"/>
          </w:tcPr>
          <w:p w14:paraId="28CB45A0" w14:textId="1751437A" w:rsidR="00E32883" w:rsidRPr="00C84782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C84782">
              <w:rPr>
                <w:rFonts w:asciiTheme="minorHAnsi" w:hAnsiTheme="minorHAnsi"/>
                <w:sz w:val="28"/>
                <w:szCs w:val="28"/>
              </w:rPr>
              <w:t>Emne:</w:t>
            </w:r>
            <w:r w:rsidR="00DE5100" w:rsidRPr="00C84782">
              <w:rPr>
                <w:rFonts w:asciiTheme="minorHAnsi" w:hAnsiTheme="minorHAnsi"/>
                <w:sz w:val="28"/>
                <w:szCs w:val="28"/>
              </w:rPr>
              <w:t xml:space="preserve"> Atombomben – Hiroshima og Nagasaki</w:t>
            </w:r>
          </w:p>
          <w:p w14:paraId="193AD23C" w14:textId="77777777" w:rsidR="00E32883" w:rsidRPr="00C84782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C46B3E" w:rsidRPr="00C84782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C84782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C84782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3C941047" w14:textId="77777777" w:rsidR="00C35463" w:rsidRPr="007A3D3D" w:rsidRDefault="00C35463" w:rsidP="00C35463">
            <w:pPr>
              <w:rPr>
                <w:rFonts w:asciiTheme="minorHAnsi" w:hAnsiTheme="minorHAnsi" w:cstheme="minorHAnsi"/>
              </w:rPr>
            </w:pPr>
          </w:p>
          <w:p w14:paraId="5237C3F2" w14:textId="1B58CD8E" w:rsidR="007A3D3D" w:rsidRPr="007A3D3D" w:rsidRDefault="007A3D3D" w:rsidP="007A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>Redegør for fysikken bag atombomben, og inddrag herunder fission, Q-værdi, neutronaktivering, kædereaktion og kritisk størrelse.</w:t>
            </w:r>
          </w:p>
          <w:p w14:paraId="4064EE3C" w14:textId="77777777" w:rsidR="007A3D3D" w:rsidRPr="007A3D3D" w:rsidRDefault="007A3D3D" w:rsidP="007A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>Beskriv konstruktionen af atombomberne ”Litte Boy” og ”Fat Man” og diskutér nogle af de problemer der skulle overvindes for at bomberne virkede.</w:t>
            </w:r>
          </w:p>
          <w:p w14:paraId="4083FA28" w14:textId="01B1EDB6" w:rsidR="008306BA" w:rsidRPr="007A3D3D" w:rsidRDefault="008306BA" w:rsidP="00830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>Redegør for de tre processer for γ-strålings absorption i stof. Herunder skal du diskutere, hvordan absorptionen afhænger af fotonenergien og af stoffets egenskaber.</w:t>
            </w:r>
          </w:p>
          <w:p w14:paraId="44E2F83C" w14:textId="77777777" w:rsidR="008306BA" w:rsidRPr="007A3D3D" w:rsidRDefault="008306BA" w:rsidP="00830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3F945" w14:textId="171D0BB5" w:rsidR="008306BA" w:rsidRPr="007A3D3D" w:rsidRDefault="008306BA" w:rsidP="008306BA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>Lav forsøg hvor du undersøger strålingens absorption i stof/væv.</w:t>
            </w:r>
          </w:p>
          <w:p w14:paraId="30CE5073" w14:textId="7AFC536B" w:rsidR="007A3D3D" w:rsidRDefault="007A3D3D" w:rsidP="007A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>I en gennemgang af hvordan ioniserende stråling påvirker celler, skal du gøre rede for de forskellige typer af mutationer og hvordan ioniserende stråling kan inducere disse.</w:t>
            </w:r>
          </w:p>
          <w:p w14:paraId="469D297D" w14:textId="77777777" w:rsidR="00C77060" w:rsidRDefault="00C77060" w:rsidP="00C770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4F81BD" w:themeColor="accent1"/>
              </w:rPr>
            </w:pPr>
          </w:p>
          <w:p w14:paraId="40EAE6C6" w14:textId="270C7237" w:rsidR="00C77060" w:rsidRPr="009D7137" w:rsidRDefault="00C77060" w:rsidP="00C7706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9D7137">
              <w:rPr>
                <w:rFonts w:asciiTheme="minorHAnsi" w:hAnsiTheme="minorHAnsi"/>
              </w:rPr>
              <w:t>Lav en undersøgelse af om effekten af den ioniserende stråling har påvirket antallet af kræfttilfælde og misdannelser i befolkningerne og deres efterkommere. Kom herunder ind på kort- og langtidsskaderne af stråling og deres årsager</w:t>
            </w:r>
            <w:r w:rsidR="00115E32" w:rsidRPr="009D7137">
              <w:rPr>
                <w:rFonts w:asciiTheme="minorHAnsi" w:hAnsiTheme="minorHAnsi"/>
              </w:rPr>
              <w:t xml:space="preserve">. Tag udgangspunkt i bilag 1. </w:t>
            </w:r>
          </w:p>
          <w:p w14:paraId="11937DA5" w14:textId="77777777" w:rsidR="00B75A7E" w:rsidRPr="00115E32" w:rsidRDefault="00B75A7E" w:rsidP="00115E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ED7FD" w14:textId="5DC3A0FE" w:rsidR="007A3D3D" w:rsidRPr="007A3D3D" w:rsidRDefault="007A3D3D" w:rsidP="007A3D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D3D">
              <w:rPr>
                <w:rFonts w:asciiTheme="minorHAnsi" w:hAnsiTheme="minorHAnsi" w:cstheme="minorHAnsi"/>
                <w:sz w:val="22"/>
                <w:szCs w:val="22"/>
              </w:rPr>
              <w:t xml:space="preserve">En diskussion af årsagerne til forekomsten af de forhold, som du finder, der gør sig gældende i relation til forekomsten af kræfttilfælde og forekomsten af misdannelser hos efterkommere af overlevende.  </w:t>
            </w:r>
          </w:p>
          <w:p w14:paraId="15810501" w14:textId="77777777" w:rsidR="003C27A3" w:rsidRPr="007A3D3D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1A9A6CC" w14:textId="77777777" w:rsidR="003C27A3" w:rsidRPr="007A3D3D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D119ED9" w14:textId="3DEEC190" w:rsidR="0024345A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500173">
        <w:rPr>
          <w:rFonts w:ascii="Lato" w:hAnsi="Lato"/>
          <w:b/>
          <w:sz w:val="28"/>
          <w:szCs w:val="28"/>
        </w:rPr>
        <w:t xml:space="preserve">torsdag den </w:t>
      </w:r>
      <w:r w:rsidR="00B315D2">
        <w:rPr>
          <w:rFonts w:ascii="Lato" w:hAnsi="Lato"/>
          <w:b/>
          <w:sz w:val="28"/>
          <w:szCs w:val="28"/>
        </w:rPr>
        <w:t>30. marts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B315D2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500173">
        <w:rPr>
          <w:rFonts w:ascii="Lato" w:hAnsi="Lato"/>
          <w:b/>
          <w:sz w:val="28"/>
          <w:szCs w:val="28"/>
        </w:rPr>
        <w:t>0</w:t>
      </w:r>
      <w:r w:rsidR="001723A7">
        <w:rPr>
          <w:rFonts w:ascii="Lato" w:hAnsi="Lato"/>
          <w:b/>
          <w:sz w:val="28"/>
          <w:szCs w:val="28"/>
        </w:rPr>
        <w:t>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0B847460" w14:textId="77777777" w:rsidR="0024345A" w:rsidRDefault="0024345A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lastRenderedPageBreak/>
        <w:br w:type="page"/>
      </w:r>
    </w:p>
    <w:p w14:paraId="018252BD" w14:textId="286DDB9C" w:rsidR="00B3798B" w:rsidRPr="00C84782" w:rsidRDefault="00C84782" w:rsidP="00B3798B">
      <w:pPr>
        <w:spacing w:after="150" w:line="240" w:lineRule="atLeast"/>
        <w:rPr>
          <w:rFonts w:ascii="Arial" w:eastAsia="Times New Roman" w:hAnsi="Arial" w:cs="Arial"/>
          <w:sz w:val="28"/>
          <w:szCs w:val="28"/>
          <w:lang w:eastAsia="da-DK"/>
        </w:rPr>
      </w:pPr>
      <w:hyperlink r:id="rId10" w:history="1">
        <w:r w:rsidR="00B3798B" w:rsidRPr="00C84782">
          <w:rPr>
            <w:rFonts w:ascii="Arial" w:eastAsia="Times New Roman" w:hAnsi="Arial" w:cs="Arial"/>
            <w:color w:val="3A6FA2"/>
            <w:sz w:val="72"/>
            <w:szCs w:val="72"/>
            <w:bdr w:val="none" w:sz="0" w:space="0" w:color="auto" w:frame="1"/>
            <w:lang w:eastAsia="da-DK"/>
          </w:rPr>
          <w:t xml:space="preserve"> </w:t>
        </w:r>
      </w:hyperlink>
      <w:r w:rsidR="00B3798B" w:rsidRPr="00C84782">
        <w:rPr>
          <w:rFonts w:ascii="Arial" w:eastAsia="Times New Roman" w:hAnsi="Arial" w:cs="Arial"/>
          <w:sz w:val="28"/>
          <w:szCs w:val="28"/>
          <w:lang w:eastAsia="da-DK"/>
        </w:rPr>
        <w:t>BILAG 1</w:t>
      </w:r>
    </w:p>
    <w:p w14:paraId="22DF7F46" w14:textId="77777777" w:rsidR="00325545" w:rsidRDefault="00325545" w:rsidP="00325545">
      <w:pPr>
        <w:spacing w:line="840" w:lineRule="atLeast"/>
        <w:rPr>
          <w:rFonts w:ascii="Roboto Slab" w:hAnsi="Roboto Slab" w:cs="Roboto Slab"/>
          <w:color w:val="333333"/>
          <w:sz w:val="65"/>
          <w:szCs w:val="65"/>
        </w:rPr>
      </w:pPr>
      <w:r>
        <w:rPr>
          <w:rFonts w:ascii="Roboto Slab" w:hAnsi="Roboto Slab" w:cs="Roboto Slab"/>
          <w:color w:val="333333"/>
          <w:sz w:val="65"/>
          <w:szCs w:val="65"/>
        </w:rPr>
        <w:t>Atombomber over Japan var skyld i færre kræfttilfælde og misdannelser end frygtet</w:t>
      </w:r>
    </w:p>
    <w:p w14:paraId="73225ACC" w14:textId="77777777" w:rsidR="00325545" w:rsidRDefault="00325545" w:rsidP="00325545">
      <w:pPr>
        <w:spacing w:line="390" w:lineRule="atLeast"/>
        <w:rPr>
          <w:rFonts w:ascii="Roboto Slab" w:hAnsi="Roboto Slab" w:cs="Roboto Slab"/>
          <w:color w:val="333333"/>
          <w:sz w:val="30"/>
          <w:szCs w:val="30"/>
        </w:rPr>
      </w:pPr>
      <w:r>
        <w:rPr>
          <w:rFonts w:ascii="Roboto Slab" w:hAnsi="Roboto Slab" w:cs="Roboto Slab"/>
          <w:color w:val="333333"/>
          <w:sz w:val="30"/>
          <w:szCs w:val="30"/>
        </w:rPr>
        <w:t>Forskerne har i flere årtier fulgt de overlevende efter atombomberne, der hærgede Hiroshima og Nagasaki. De langvarige strålingsskader gav færre sundhedsskader end frygtet.</w:t>
      </w:r>
    </w:p>
    <w:p w14:paraId="08023C8F" w14:textId="49625654" w:rsidR="00325545" w:rsidRDefault="00325545" w:rsidP="00325545">
      <w:pPr>
        <w:spacing w:line="240" w:lineRule="auto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noProof/>
          <w:color w:val="BF2615"/>
          <w:sz w:val="26"/>
          <w:szCs w:val="26"/>
        </w:rPr>
        <w:drawing>
          <wp:inline distT="0" distB="0" distL="0" distR="0" wp14:anchorId="6FD677F4" wp14:editId="05AFEEA1">
            <wp:extent cx="6120130" cy="4284345"/>
            <wp:effectExtent l="0" t="0" r="0" b="1905"/>
            <wp:docPr id="12" name="Billede 12" descr="atombombe kernefysisk ulykke strålingsskade kræft misdannelser overlevere japan hiroshima nagasaki stråleforgiftning børn studie genitiske effekter risik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ombombe kernefysisk ulykke strålingsskade kræft misdannelser overlevere japan hiroshima nagasaki stråleforgiftning børn studie genitiske effekter risik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0028" w14:textId="77777777" w:rsidR="00325545" w:rsidRPr="00325545" w:rsidRDefault="00325545" w:rsidP="00325545">
      <w:pPr>
        <w:rPr>
          <w:rFonts w:ascii="Open Sans" w:hAnsi="Open Sans" w:cs="Open Sans"/>
          <w:color w:val="333333"/>
          <w:sz w:val="26"/>
          <w:szCs w:val="26"/>
          <w:lang w:val="en-US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Hiroshima efter bomben. Mere end 200.000 mennesker døde både som direkte følge af bombningerne af Hiroshima og Nagasaki eller inden årets udgang. </w:t>
      </w:r>
      <w:r w:rsidRPr="00325545">
        <w:rPr>
          <w:rFonts w:ascii="Open Sans" w:hAnsi="Open Sans" w:cs="Open Sans"/>
          <w:color w:val="333333"/>
          <w:sz w:val="26"/>
          <w:szCs w:val="26"/>
          <w:lang w:val="en-US"/>
        </w:rPr>
        <w:t>(Foto: U.S. Navy Public Affairs Resources Website via Wikipedia)</w:t>
      </w:r>
    </w:p>
    <w:p w14:paraId="3E44DFF0" w14:textId="77777777" w:rsidR="00325545" w:rsidRPr="00325545" w:rsidRDefault="00325545" w:rsidP="00325545">
      <w:pPr>
        <w:rPr>
          <w:rStyle w:val="Hyperlink"/>
          <w:sz w:val="21"/>
          <w:szCs w:val="21"/>
          <w:lang w:val="en-US"/>
        </w:rPr>
      </w:pPr>
      <w:r>
        <w:rPr>
          <w:rFonts w:ascii="Open Sans" w:hAnsi="Open Sans" w:cs="Open Sans"/>
          <w:color w:val="333333"/>
          <w:sz w:val="21"/>
          <w:szCs w:val="21"/>
        </w:rPr>
        <w:fldChar w:fldCharType="begin"/>
      </w:r>
      <w:r w:rsidRPr="00325545">
        <w:rPr>
          <w:rFonts w:ascii="Open Sans" w:hAnsi="Open Sans" w:cs="Open Sans"/>
          <w:color w:val="333333"/>
          <w:sz w:val="21"/>
          <w:szCs w:val="21"/>
          <w:lang w:val="en-US"/>
        </w:rPr>
        <w:instrText xml:space="preserve"> HYPERLINK "https://videnskab.dk/author/author/790" </w:instrText>
      </w:r>
      <w:r>
        <w:rPr>
          <w:rFonts w:ascii="Open Sans" w:hAnsi="Open Sans" w:cs="Open Sans"/>
          <w:color w:val="333333"/>
          <w:sz w:val="21"/>
          <w:szCs w:val="21"/>
        </w:rPr>
      </w:r>
      <w:r>
        <w:rPr>
          <w:rFonts w:ascii="Open Sans" w:hAnsi="Open Sans" w:cs="Open Sans"/>
          <w:color w:val="333333"/>
          <w:sz w:val="21"/>
          <w:szCs w:val="21"/>
        </w:rPr>
        <w:fldChar w:fldCharType="separate"/>
      </w:r>
    </w:p>
    <w:p w14:paraId="734FD91E" w14:textId="5F33BB0A" w:rsidR="00325545" w:rsidRDefault="00325545" w:rsidP="00325545">
      <w:pPr>
        <w:textAlignment w:val="top"/>
      </w:pPr>
      <w:r>
        <w:rPr>
          <w:rFonts w:ascii="Open Sans" w:hAnsi="Open Sans" w:cs="Open Sans"/>
          <w:noProof/>
          <w:color w:val="0000FF"/>
          <w:sz w:val="21"/>
          <w:szCs w:val="21"/>
        </w:rPr>
        <w:drawing>
          <wp:inline distT="0" distB="0" distL="0" distR="0" wp14:anchorId="11C4C960" wp14:editId="02B46FDA">
            <wp:extent cx="609600" cy="609600"/>
            <wp:effectExtent l="0" t="0" r="0" b="0"/>
            <wp:docPr id="11" name="Billede 11" descr="Et billede, der indeholder beklædning, person, hårstykke&#10;&#10;Automatisk genereret beskrivel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beklædning, person, hårstykke&#10;&#10;Automatisk genereret beskrivel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596B" w14:textId="77777777" w:rsidR="00325545" w:rsidRDefault="00325545" w:rsidP="00325545">
      <w:pPr>
        <w:rPr>
          <w:rStyle w:val="Hyperlink"/>
        </w:rPr>
      </w:pPr>
      <w:r>
        <w:rPr>
          <w:rStyle w:val="author-linename"/>
          <w:rFonts w:ascii="Open Sans" w:hAnsi="Open Sans" w:cs="Open Sans"/>
          <w:b/>
          <w:bCs/>
          <w:color w:val="0000FF"/>
          <w:sz w:val="21"/>
          <w:szCs w:val="21"/>
          <w:u w:val="single"/>
        </w:rPr>
        <w:t>Anne Lise Stranden</w:t>
      </w:r>
    </w:p>
    <w:p w14:paraId="6A71E544" w14:textId="77777777" w:rsidR="00325545" w:rsidRDefault="00325545" w:rsidP="00325545">
      <w:pPr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lastRenderedPageBreak/>
        <w:fldChar w:fldCharType="end"/>
      </w:r>
    </w:p>
    <w:p w14:paraId="63828945" w14:textId="77777777" w:rsidR="00325545" w:rsidRDefault="00325545" w:rsidP="00325545">
      <w:pPr>
        <w:spacing w:line="240" w:lineRule="auto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  <w:r>
        <w:rPr>
          <w:rStyle w:val="date-display-single"/>
          <w:rFonts w:ascii="Open Sans" w:hAnsi="Open Sans" w:cs="Open Sans"/>
          <w:color w:val="333333"/>
          <w:sz w:val="21"/>
          <w:szCs w:val="21"/>
        </w:rPr>
        <w:t>03 september 2016</w:t>
      </w:r>
    </w:p>
    <w:p w14:paraId="1BF9CFF9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Atombomberne, som USA detonerede over de japanske byer Hiroshima og Nagasaki i august 1945, er en af de mest skræmmende hændelser i nyere tid. </w:t>
      </w:r>
    </w:p>
    <w:p w14:paraId="59AC3E20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Mere end 200.000 mennesker døde både som direkte følge af bombningerne eller inden årets udgang.</w:t>
      </w:r>
    </w:p>
    <w:p w14:paraId="3FD83415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Så godt som alle, der boede inden for en radius af 1,5 kilometer af centret blev dræbt med det samme.</w:t>
      </w:r>
    </w:p>
    <w:p w14:paraId="6452D707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 blev dræbt af trykbølgerne fra eksplosionerne, brandskader, faldende genstande og akut stråleforgiftning.</w:t>
      </w:r>
    </w:p>
    <w:p w14:paraId="591019BC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15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70 år efter Hiroshima: Atombomben påvirkede også Danmark</w:t>
        </w:r>
      </w:hyperlink>
    </w:p>
    <w:p w14:paraId="59B8143E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De overlevende var dødsdømte</w:t>
      </w:r>
    </w:p>
    <w:p w14:paraId="05ED6B4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Også mange af de overlevende i byerne og de omkringliggende områder var dødsdømte på grund af strålingsskaderne.</w:t>
      </w:r>
    </w:p>
    <w:p w14:paraId="0039A46B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Verden frygtede en stor stigning i antallet af kræfttilfælde og fødselsskader som følge af genmutationer blandt de overlevende og deres børn.</w:t>
      </w:r>
    </w:p>
    <w:p w14:paraId="3E6548A1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Men ifølge en </w:t>
      </w:r>
      <w:hyperlink r:id="rId16" w:tgtFrame="_blank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ny artikel</w:t>
        </w:r>
      </w:hyperlink>
      <w:r>
        <w:rPr>
          <w:rFonts w:ascii="Open Sans" w:hAnsi="Open Sans" w:cs="Open Sans"/>
          <w:color w:val="333333"/>
          <w:sz w:val="26"/>
          <w:szCs w:val="26"/>
        </w:rPr>
        <w:t> publiceret i tidsskriftet Genetics fik de overlevende i gennemsnit kun forkortet deres liv med fem måneder sammenlignet med andre, og meget få fik misdannede børn.</w:t>
      </w:r>
    </w:p>
    <w:p w14:paraId="4EA02553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17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Tjernobyl 30 år efter: Vi kender stadig ikke helbredsmæssige risici ved en atomulykke</w:t>
        </w:r>
      </w:hyperlink>
    </w:p>
    <w:p w14:paraId="70C4CB66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lastRenderedPageBreak/>
        <w:t>Stor forskel på hvad man frygtede og faktiske fund</w:t>
      </w:r>
    </w:p>
    <w:p w14:paraId="48BBF79F" w14:textId="2BF2606F" w:rsidR="00325545" w:rsidRDefault="00325545" w:rsidP="00325545">
      <w:pPr>
        <w:pStyle w:val="Overskrift2"/>
        <w:spacing w:before="570" w:after="390" w:line="546" w:lineRule="atLeast"/>
        <w:jc w:val="right"/>
        <w:rPr>
          <w:rFonts w:ascii="Roboto Slab" w:hAnsi="Roboto Slab" w:cs="Roboto Slab"/>
          <w:b/>
          <w:bCs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noProof/>
          <w:color w:val="BF2615"/>
          <w:sz w:val="42"/>
          <w:szCs w:val="42"/>
        </w:rPr>
        <w:drawing>
          <wp:inline distT="0" distB="0" distL="0" distR="0" wp14:anchorId="456E138F" wp14:editId="0A9908C7">
            <wp:extent cx="4381500" cy="3276600"/>
            <wp:effectExtent l="0" t="0" r="0" b="0"/>
            <wp:docPr id="10" name="Billede 10" descr="Hiroshima nagasaki atombombe ødelæggelse kræf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roshima nagasaki atombombe ødelæggelse kræf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77A6E" w14:textId="77777777" w:rsidR="00325545" w:rsidRDefault="00325545" w:rsidP="00325545">
      <w:pPr>
        <w:pStyle w:val="NormalWeb"/>
        <w:spacing w:before="0" w:beforeAutospacing="0" w:after="360" w:afterAutospacing="0" w:line="315" w:lineRule="atLeast"/>
        <w:outlineLvl w:val="2"/>
        <w:rPr>
          <w:rFonts w:ascii="Roboto Slab" w:hAnsi="Roboto Slab" w:cs="Roboto Slab"/>
          <w:color w:val="333333"/>
          <w:sz w:val="23"/>
          <w:szCs w:val="23"/>
        </w:rPr>
      </w:pPr>
      <w:r>
        <w:rPr>
          <w:rFonts w:ascii="Roboto Slab" w:hAnsi="Roboto Slab" w:cs="Roboto Slab"/>
          <w:color w:val="333333"/>
          <w:sz w:val="23"/>
          <w:szCs w:val="23"/>
        </w:rPr>
        <w:t xml:space="preserve">Her ses den ødelagte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Chuguko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 xml:space="preserve"> Press-bygning (t.v.) på Hiroshimas hovedgade kort efter bomben var faldet. Bygningen modstod bomben, men alt indvendigt blev smadret. (Foto: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Shutterstock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>)</w:t>
      </w:r>
    </w:p>
    <w:p w14:paraId="15C0CED7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Artiklen opsummerer 60 års forskning, der involverer de overlevende, og som belyser vores frygt for strålingsskader.</w:t>
      </w:r>
    </w:p>
    <w:p w14:paraId="20CBD1C5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»Der er stor forskel på, hvad vi troede ville ske og de reelle konsekvenser, som forskerne fandt,« udtaler artiklens forfatter Bertrand Jordan i en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pressemeddelse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. Han er professor i molekylærbiologi ved Aix-Marseille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Université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i Frankrig.</w:t>
      </w:r>
    </w:p>
    <w:p w14:paraId="463B26D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Øyvind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Gjølme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>, som er seniorrådgiver ved Statens Stråleværns afdeling for sikkerhed, beredskab og miljø i Oslo, bekræfter, at de genetiske effekter som mutationer og sygdom i den næste generation, forekom i langt mindre grad end tidligere antaget.</w:t>
      </w:r>
    </w:p>
    <w:p w14:paraId="664EE43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»Det er et vigtigt fund, som er blevet publiceret,« skriver han i en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email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til </w:t>
      </w:r>
      <w:hyperlink r:id="rId20" w:tgtFrame="_blank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forskning.no</w:t>
        </w:r>
      </w:hyperlink>
      <w:r>
        <w:rPr>
          <w:rFonts w:ascii="Open Sans" w:hAnsi="Open Sans" w:cs="Open Sans"/>
          <w:color w:val="333333"/>
          <w:sz w:val="26"/>
          <w:szCs w:val="26"/>
        </w:rPr>
        <w:t>. og tilføjer:</w:t>
      </w:r>
    </w:p>
    <w:p w14:paraId="7B97174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»Det er også noget, som allerede er indarbejdet i den nuværende forvaltning og retningslinjer.«</w:t>
      </w:r>
    </w:p>
    <w:p w14:paraId="6E66040B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proofErr w:type="spellStart"/>
      <w:r>
        <w:rPr>
          <w:rFonts w:ascii="Open Sans" w:hAnsi="Open Sans" w:cs="Open Sans"/>
          <w:color w:val="333333"/>
          <w:sz w:val="26"/>
          <w:szCs w:val="26"/>
        </w:rPr>
        <w:lastRenderedPageBreak/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mener dog ikke, at artiklen kaster nyt lys over det, vi allerede ved, og som både nationalt og internationalt danner grundlag for stråleværn og forvaltning.</w:t>
      </w:r>
    </w:p>
    <w:p w14:paraId="5AB60BD0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21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Forsker: Atomtruslen er blevet større, og vi er elendigt forberedt</w:t>
        </w:r>
      </w:hyperlink>
    </w:p>
    <w:p w14:paraId="14F0011C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Næsten 200.000 japanere blev studeret</w:t>
      </w:r>
    </w:p>
    <w:p w14:paraId="56673AC7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Cirka halvdelen af de overlevende deltog i de efterfølgende studier, der havde til formål at spore stråleskaderne.</w:t>
      </w:r>
    </w:p>
    <w:p w14:paraId="5146D98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Forskerne fulgte også børn født mellem 1946 og 1984, hvor mindst én af forældrene overlevede.</w:t>
      </w:r>
    </w:p>
    <w:p w14:paraId="261500B1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Delstudier er blevet publiceret i mere end hundrede videnskabelige tidsskrifter, men ifølge Bertrand Jordan er det de færreste mennesker, der kender til disse studier.</w:t>
      </w:r>
    </w:p>
    <w:p w14:paraId="0EC8538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Han tror, at de fleste fortsat har den opfattelse, at de overlevende pådrog sig livstruende sundhedsskader som kræft, og at deres børn blev misdannede.</w:t>
      </w:r>
    </w:p>
    <w:p w14:paraId="363A2C7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Antallet af kræfttilfælde var højere blandt overleverne end blandt de indbyggere, der var udenbys, da bomberne faldt. </w:t>
      </w:r>
    </w:p>
    <w:p w14:paraId="70C91F81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Men alligevel udviklede de fleste ikke kræft ifølge artiklen.</w:t>
      </w:r>
    </w:p>
    <w:p w14:paraId="6ECA9A3C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22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Fisk viser få tegn på radioaktivitet efter atomulykken i Japan</w:t>
        </w:r>
      </w:hyperlink>
    </w:p>
    <w:p w14:paraId="6D8BF218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Mellem 10 og 44 procent større risiko for kræft</w:t>
      </w:r>
    </w:p>
    <w:p w14:paraId="2CD37E21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 overlevende, som var blevet udsat for mest stråling, havde 44 procent større risiko for at udvikle alvorlig kræft end de personer,</w:t>
      </w:r>
    </w:p>
    <w:p w14:paraId="489A71C2" w14:textId="30A8AF10" w:rsidR="00325545" w:rsidRDefault="00325545" w:rsidP="00325545">
      <w:pPr>
        <w:jc w:val="right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noProof/>
          <w:color w:val="BF2615"/>
          <w:sz w:val="26"/>
          <w:szCs w:val="26"/>
        </w:rPr>
        <w:lastRenderedPageBreak/>
        <w:drawing>
          <wp:inline distT="0" distB="0" distL="0" distR="0" wp14:anchorId="2AF12AD2" wp14:editId="4041A01F">
            <wp:extent cx="2857500" cy="2019300"/>
            <wp:effectExtent l="0" t="0" r="0" b="0"/>
            <wp:docPr id="8" name="Billede 8" descr="atombombe kernefysisk ulykke strålingsskade kræft misdannelser overlevere japan hiroshima nagasaki stråleforgiftning børn studie genitiske effekter risik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ombombe kernefysisk ulykke strålingsskade kræft misdannelser overlevere japan hiroshima nagasaki stråleforgiftning børn studie genitiske effekter risik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AFB09" w14:textId="77777777" w:rsidR="00325545" w:rsidRDefault="00325545" w:rsidP="00325545">
      <w:pPr>
        <w:pStyle w:val="NormalWeb"/>
        <w:spacing w:before="0" w:beforeAutospacing="0" w:after="360" w:afterAutospacing="0" w:line="315" w:lineRule="atLeast"/>
        <w:rPr>
          <w:rFonts w:ascii="Roboto Slab" w:hAnsi="Roboto Slab" w:cs="Roboto Slab"/>
          <w:color w:val="333333"/>
          <w:sz w:val="23"/>
          <w:szCs w:val="23"/>
        </w:rPr>
      </w:pPr>
      <w:r>
        <w:rPr>
          <w:rFonts w:ascii="Roboto Slab" w:hAnsi="Roboto Slab" w:cs="Roboto Slab"/>
          <w:color w:val="333333"/>
          <w:sz w:val="23"/>
          <w:szCs w:val="23"/>
        </w:rPr>
        <w:t>Grafen viser antallet af kræfttilfælde blandt befolkningen i Hiroshima og Nagasaki i forskellige organer. Del hvide del af søjlerne er den andel, som, forskerne mener, skyldes stråling.</w:t>
      </w:r>
      <w:r>
        <w:rPr>
          <w:rFonts w:ascii="Roboto Slab" w:hAnsi="Roboto Slab" w:cs="Roboto Slab"/>
          <w:color w:val="333333"/>
          <w:sz w:val="23"/>
          <w:szCs w:val="23"/>
        </w:rPr>
        <w:br/>
        <w:t xml:space="preserve">(Graf: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Genome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>)</w:t>
      </w:r>
    </w:p>
    <w:p w14:paraId="084D8720" w14:textId="77777777" w:rsidR="00325545" w:rsidRDefault="00325545" w:rsidP="00325545">
      <w:pPr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der havde været udenbys.</w:t>
      </w:r>
    </w:p>
    <w:p w14:paraId="21459DF5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Kræften var skyld i, at deres liv i gennemsnit blev forkortet med 1,3 år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sammelignet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med kontrolgruppen, og efter at forskerne havde frasorteret andre dødsårsager.</w:t>
      </w:r>
    </w:p>
    <w:p w14:paraId="06C996D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Disse personer var blevet eksponeret for stråling, der var tusinde gange højere end den nuværende sikkerhedsgrænse.</w:t>
      </w:r>
    </w:p>
    <w:p w14:paraId="7EACCA4F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 fleste blev udsat for mere moderate strålingsdoser, og blandt dem steg risikoen for kræft med ti procent ifølge artiklen.</w:t>
      </w:r>
    </w:p>
    <w:p w14:paraId="45DA43D7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Et </w:t>
      </w:r>
      <w:hyperlink r:id="rId25" w:tgtFrame="_blank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norsk studie</w:t>
        </w:r>
      </w:hyperlink>
      <w:r>
        <w:rPr>
          <w:rFonts w:ascii="Open Sans" w:hAnsi="Open Sans" w:cs="Open Sans"/>
          <w:color w:val="333333"/>
          <w:sz w:val="26"/>
          <w:szCs w:val="26"/>
        </w:rPr>
        <w:t> fra Statens stråleværn blandt samerne fastslog sidste år, at det er svært at afgøre de sundhedsmæssige følger af stråling efter atomprøvesprængninger.</w:t>
      </w:r>
    </w:p>
    <w:p w14:paraId="616974C8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26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Flere kræfttilfælde blandt børn tæt på atomkraftværker</w:t>
        </w:r>
      </w:hyperlink>
    </w:p>
    <w:p w14:paraId="25B20928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Yngre personer og kvinder er mest udsatte</w:t>
      </w:r>
    </w:p>
    <w:p w14:paraId="3A15F79B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Risikoen steg afhængigt af, hvor tæt personerne havde opholdt sig ved eksplosionsstedet. Forskerne fandt i tillæg både alders- og kønsforskelle.</w:t>
      </w:r>
    </w:p>
    <w:p w14:paraId="77C8D85C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Yngre personer havde større risiko livet igennem, og kvinder havde højere kræftrisiko end mænd.</w:t>
      </w:r>
    </w:p>
    <w:p w14:paraId="6F214691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lastRenderedPageBreak/>
        <w:t>Ifølge artiklen har man endnu ikke fundet en større sundhedsmæssig risiko eller risiko for mutationer blandt de overlevendes børn.</w:t>
      </w:r>
    </w:p>
    <w:p w14:paraId="6A9D2056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Kan det skyldes, at de overlevende havde flere spontane aborter end andre?</w:t>
      </w:r>
    </w:p>
    <w:p w14:paraId="28EE603B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»Jeg kender ikke til, at der er nogen fund, der påviser et større antal spontane aborter,« oplyser Øyvind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Gjølme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fra Statens stråleværn i Oslo.</w:t>
      </w:r>
    </w:p>
    <w:p w14:paraId="5BEE7ADE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Men forskerne udelukker ikke, at der kan komme flere senfølger - uønskede følgevirkninger, der først gør sig gældende lang tid efter den oprindelige påvirkning typisk efter behandling af en sygdom, red.</w:t>
      </w:r>
    </w:p>
    <w:p w14:paraId="66EC82C5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Det kan afklares ved mere detaljerede analyser af børnenes arvemateriale. Alligevel mener forskerne, at de allerede nu kan konkludere, at børnenes øgede sundhedsrisiko er meget lille.</w:t>
      </w:r>
    </w:p>
    <w:p w14:paraId="1A619D87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27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Sådan skader stråler fra radioaktive stoffer</w:t>
        </w:r>
      </w:hyperlink>
    </w:p>
    <w:p w14:paraId="2DE51557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Beregning af grænseværdi </w:t>
      </w:r>
    </w:p>
    <w:p w14:paraId="48708784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Det enorme datasæt har været en stor hjælp i kvantificeringen af risikoen for stråleskader, fordi bombningerne udgjorde en enkeltstående strålekilde.</w:t>
      </w:r>
    </w:p>
    <w:p w14:paraId="200BB5C9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Og fordi man kunne udregne den relative eksponering for </w:t>
      </w:r>
      <w:proofErr w:type="gramStart"/>
      <w:r>
        <w:rPr>
          <w:rFonts w:ascii="Open Sans" w:hAnsi="Open Sans" w:cs="Open Sans"/>
          <w:color w:val="333333"/>
          <w:sz w:val="26"/>
          <w:szCs w:val="26"/>
        </w:rPr>
        <w:t>hvert enkelt person</w:t>
      </w:r>
      <w:proofErr w:type="gramEnd"/>
      <w:r>
        <w:rPr>
          <w:rFonts w:ascii="Open Sans" w:hAnsi="Open Sans" w:cs="Open Sans"/>
          <w:color w:val="333333"/>
          <w:sz w:val="26"/>
          <w:szCs w:val="26"/>
        </w:rPr>
        <w:t xml:space="preserve"> ud fra afstanden til detoneringsstedet.</w:t>
      </w:r>
    </w:p>
    <w:p w14:paraId="7C49A9E5" w14:textId="433D55C9" w:rsidR="00325545" w:rsidRDefault="00325545" w:rsidP="00325545">
      <w:pPr>
        <w:jc w:val="right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noProof/>
          <w:color w:val="BF2615"/>
          <w:sz w:val="26"/>
          <w:szCs w:val="26"/>
        </w:rPr>
        <w:lastRenderedPageBreak/>
        <w:drawing>
          <wp:inline distT="0" distB="0" distL="0" distR="0" wp14:anchorId="010473EA" wp14:editId="08A1D38C">
            <wp:extent cx="4381500" cy="5143500"/>
            <wp:effectExtent l="0" t="0" r="0" b="0"/>
            <wp:docPr id="7" name="Billede 7" descr="atombombe kernefysisk ulykke strålingsskade kræft misdannelser overlevere japan hiroshima nagasaki stråleforgiftning børn studie genitiske effekter risik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ombombe kernefysisk ulykke strålingsskade kræft misdannelser overlevere japan hiroshima nagasaki stråleforgiftning børn studie genitiske effekter risik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BA24" w14:textId="77777777" w:rsidR="00325545" w:rsidRDefault="00325545" w:rsidP="00325545">
      <w:pPr>
        <w:pStyle w:val="NormalWeb"/>
        <w:spacing w:before="0" w:beforeAutospacing="0" w:after="360" w:afterAutospacing="0" w:line="315" w:lineRule="atLeast"/>
        <w:rPr>
          <w:rFonts w:ascii="Roboto Slab" w:hAnsi="Roboto Slab" w:cs="Roboto Slab"/>
          <w:color w:val="333333"/>
          <w:sz w:val="23"/>
          <w:szCs w:val="23"/>
        </w:rPr>
      </w:pPr>
      <w:r>
        <w:rPr>
          <w:rFonts w:ascii="Roboto Slab" w:hAnsi="Roboto Slab" w:cs="Roboto Slab"/>
          <w:color w:val="333333"/>
          <w:sz w:val="23"/>
          <w:szCs w:val="23"/>
        </w:rPr>
        <w:t xml:space="preserve">Foto fra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Urakami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>-stationen i Nagasaki, som lå lige under bomben, da den eksploderede.</w:t>
      </w:r>
      <w:r>
        <w:rPr>
          <w:rFonts w:ascii="Roboto Slab" w:hAnsi="Roboto Slab" w:cs="Roboto Slab"/>
          <w:color w:val="333333"/>
          <w:sz w:val="23"/>
          <w:szCs w:val="23"/>
        </w:rPr>
        <w:br/>
        <w:t xml:space="preserve">(Foto: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Yamahata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 xml:space="preserve"> </w:t>
      </w:r>
      <w:proofErr w:type="spellStart"/>
      <w:r>
        <w:rPr>
          <w:rFonts w:ascii="Roboto Slab" w:hAnsi="Roboto Slab" w:cs="Roboto Slab"/>
          <w:color w:val="333333"/>
          <w:sz w:val="23"/>
          <w:szCs w:val="23"/>
        </w:rPr>
        <w:t>Yousuke</w:t>
      </w:r>
      <w:proofErr w:type="spellEnd"/>
      <w:r>
        <w:rPr>
          <w:rFonts w:ascii="Roboto Slab" w:hAnsi="Roboto Slab" w:cs="Roboto Slab"/>
          <w:color w:val="333333"/>
          <w:sz w:val="23"/>
          <w:szCs w:val="23"/>
        </w:rPr>
        <w:t xml:space="preserve"> via Wikipedia)</w:t>
      </w:r>
    </w:p>
    <w:p w14:paraId="107CCBF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Datagrundlaget er særlig vigtigt for fastlæggelsen af acceptable strålingsgrænser for ansatte i atomkraftindustrien og den øvrige befolkning.</w:t>
      </w:r>
    </w:p>
    <w:p w14:paraId="1EA9E195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Øyvind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Gjølme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fra Statens stråleværn i Oslo bekræfter, at studierne af de japanske atombombeofre har leveret vigtig viden om strålingens biologiske virkninger.</w:t>
      </w:r>
    </w:p>
    <w:p w14:paraId="763FC799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»Resultaterne er løbende blevet publiceret og indarbejdet i de faglige anbefalinger og modeller. De danner en del af grundlaget for forvaltningen og stråleværnet i de fleste lande, også i Norge,« udtaler Øyvind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Gjølme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>. Han tilføjer:</w:t>
      </w:r>
    </w:p>
    <w:p w14:paraId="07D93AD0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»Men det selvfølgelig for tidligt at sige noget om den tredje generations genetiske effekter - eller de kommende generationers.«</w:t>
      </w:r>
    </w:p>
    <w:p w14:paraId="33B1E55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30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Radioaktivitet i bananer og mælk</w:t>
        </w:r>
      </w:hyperlink>
    </w:p>
    <w:p w14:paraId="4AB8727B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lastRenderedPageBreak/>
        <w:t>»Det er mere skadeligt at fyre med kul«</w:t>
      </w:r>
    </w:p>
    <w:p w14:paraId="210CA8C9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Den franske forsker bag den nye artikel mener, at resultaterne illustrerer forskellen mellem den almindelige opfattelse af langtidseffekterne og de faktiske følger. </w:t>
      </w:r>
    </w:p>
    <w:p w14:paraId="7DB3E129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Han henviser til artikler om almindelige menneskers opfattelse af strålingsfaren. Han har følgende forklaring:</w:t>
      </w:r>
    </w:p>
    <w:p w14:paraId="78D1E04C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»Mennesket har altid været mere bange for nye farer end for kendte farer. For eksempel har vi en tendens til at undervurdere farerne ved kulfyring; både for dem som udvinder kullet og faren forbundet med luftforureningen,« fortæller Bertrand Jordan i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pressemeddelsen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>.</w:t>
      </w:r>
    </w:p>
    <w:p w14:paraId="2696ADEF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»Stråling er meget lettere at opdage end mange kemiske farer. Med en håndholdt geigertæller kan du detektere små strålingsmængder, som ikke udgør nogen som helst sundhedsmæssig risiko,« påpeger han.</w:t>
      </w:r>
    </w:p>
    <w:p w14:paraId="7D9B7A12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LÆS OGSÅ: </w:t>
      </w:r>
      <w:hyperlink r:id="rId31" w:history="1">
        <w:r>
          <w:rPr>
            <w:rStyle w:val="Hyperlink"/>
            <w:rFonts w:ascii="Open Sans" w:hAnsi="Open Sans" w:cs="Open Sans"/>
            <w:color w:val="BF2615"/>
            <w:sz w:val="26"/>
            <w:szCs w:val="26"/>
          </w:rPr>
          <w:t>Tåler dyr og planter mere radioaktivitet end os?</w:t>
        </w:r>
      </w:hyperlink>
    </w:p>
    <w:p w14:paraId="50A6F2FC" w14:textId="77777777" w:rsidR="00325545" w:rsidRDefault="00325545" w:rsidP="00325545">
      <w:pPr>
        <w:pStyle w:val="Overskrift2"/>
        <w:spacing w:before="570" w:after="390" w:line="546" w:lineRule="atLeast"/>
        <w:rPr>
          <w:rFonts w:ascii="Roboto Slab" w:hAnsi="Roboto Slab" w:cs="Roboto Slab"/>
          <w:color w:val="333333"/>
          <w:sz w:val="42"/>
          <w:szCs w:val="42"/>
        </w:rPr>
      </w:pPr>
      <w:r>
        <w:rPr>
          <w:rFonts w:ascii="Roboto Slab" w:hAnsi="Roboto Slab" w:cs="Roboto Slab"/>
          <w:b/>
          <w:bCs/>
          <w:color w:val="333333"/>
          <w:sz w:val="42"/>
          <w:szCs w:val="42"/>
        </w:rPr>
        <w:t>Vi bør ikke undervurdere kernefysiske ulykker</w:t>
      </w:r>
    </w:p>
    <w:p w14:paraId="2FC47D7F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Forskeren understreger, at resultaterne ikke bør bruges til at undervurdere kernefysiske ulykker eller atomkrigstruslen.</w:t>
      </w:r>
    </w:p>
    <w:p w14:paraId="200F43B6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>Men Bertrand Jordan mener alligevel, at det er vigtigt at debattere emnet på et sagligt grundlag. Han opfordrer alle til at tage højde for forskningsdataene og ikke at overdrive farerne.</w:t>
      </w:r>
    </w:p>
    <w:p w14:paraId="04A5570A" w14:textId="77777777" w:rsidR="00325545" w:rsidRDefault="00325545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r>
        <w:rPr>
          <w:rFonts w:ascii="Open Sans" w:hAnsi="Open Sans" w:cs="Open Sans"/>
          <w:color w:val="333333"/>
          <w:sz w:val="26"/>
          <w:szCs w:val="26"/>
        </w:rPr>
        <w:t xml:space="preserve">»Når det gælder artikler om menneskers opfattelse er det altid vigtigt at vide, hvordan det bliver undersøgt, og hvem der udgør referencegruppen. Et studie om, hvordan mennesker opfatter risikoen i USA, vil for eksempel ikke være gældende, for hvordan man opfatter den i Norge,« slutter Øyvind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Gjølme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6"/>
          <w:szCs w:val="26"/>
        </w:rPr>
        <w:t>Selnæs</w:t>
      </w:r>
      <w:proofErr w:type="spellEnd"/>
      <w:r>
        <w:rPr>
          <w:rFonts w:ascii="Open Sans" w:hAnsi="Open Sans" w:cs="Open Sans"/>
          <w:color w:val="333333"/>
          <w:sz w:val="26"/>
          <w:szCs w:val="26"/>
        </w:rPr>
        <w:t>.</w:t>
      </w:r>
    </w:p>
    <w:p w14:paraId="5608DDC4" w14:textId="77777777" w:rsidR="00325545" w:rsidRDefault="00C84782" w:rsidP="00325545">
      <w:pPr>
        <w:pStyle w:val="NormalWeb"/>
        <w:spacing w:before="0" w:beforeAutospacing="0" w:after="360" w:afterAutospacing="0"/>
        <w:rPr>
          <w:rFonts w:ascii="Open Sans" w:hAnsi="Open Sans" w:cs="Open Sans"/>
          <w:color w:val="333333"/>
          <w:sz w:val="26"/>
          <w:szCs w:val="26"/>
        </w:rPr>
      </w:pPr>
      <w:hyperlink r:id="rId32" w:tgtFrame="_blank" w:history="1">
        <w:r w:rsidR="00325545">
          <w:rPr>
            <w:rStyle w:val="Hyperlink"/>
            <w:rFonts w:ascii="Open Sans" w:hAnsi="Open Sans" w:cs="Open Sans"/>
            <w:color w:val="BF2615"/>
            <w:sz w:val="26"/>
            <w:szCs w:val="26"/>
          </w:rPr>
          <w:t>©forskning.no.</w:t>
        </w:r>
      </w:hyperlink>
      <w:r w:rsidR="00325545">
        <w:rPr>
          <w:rFonts w:ascii="Open Sans" w:hAnsi="Open Sans" w:cs="Open Sans"/>
          <w:color w:val="333333"/>
          <w:sz w:val="26"/>
          <w:szCs w:val="26"/>
        </w:rPr>
        <w:t> Oversat af Stephanie Lammers-Clark</w:t>
      </w:r>
    </w:p>
    <w:p w14:paraId="2D309ED1" w14:textId="77777777" w:rsidR="00325545" w:rsidRDefault="00325545" w:rsidP="00325545">
      <w:pPr>
        <w:pStyle w:val="Overskrift2"/>
        <w:shd w:val="clear" w:color="auto" w:fill="F2F2F2"/>
        <w:spacing w:before="0" w:after="270" w:line="480" w:lineRule="atLeast"/>
        <w:rPr>
          <w:rFonts w:ascii="Roboto Slab" w:hAnsi="Roboto Slab" w:cs="Roboto Slab"/>
          <w:color w:val="4D4D4D"/>
          <w:sz w:val="36"/>
          <w:szCs w:val="36"/>
        </w:rPr>
      </w:pPr>
      <w:r>
        <w:rPr>
          <w:rFonts w:ascii="Roboto Slab" w:hAnsi="Roboto Slab" w:cs="Roboto Slab"/>
          <w:b/>
          <w:bCs/>
          <w:color w:val="4D4D4D"/>
        </w:rPr>
        <w:t>Kilder</w:t>
      </w:r>
    </w:p>
    <w:p w14:paraId="3D498002" w14:textId="77777777" w:rsidR="00325545" w:rsidRDefault="00C84782" w:rsidP="00325545">
      <w:pPr>
        <w:pStyle w:val="field-item"/>
        <w:numPr>
          <w:ilvl w:val="0"/>
          <w:numId w:val="6"/>
        </w:numPr>
        <w:shd w:val="clear" w:color="auto" w:fill="F2F2F2"/>
        <w:spacing w:after="240" w:afterAutospacing="0"/>
        <w:rPr>
          <w:rFonts w:ascii="Open Sans" w:hAnsi="Open Sans" w:cs="Open Sans"/>
          <w:color w:val="333333"/>
          <w:sz w:val="26"/>
          <w:szCs w:val="26"/>
        </w:rPr>
      </w:pPr>
      <w:hyperlink r:id="rId33" w:tgtFrame="_blank" w:history="1">
        <w:r w:rsidR="00325545">
          <w:rPr>
            <w:rStyle w:val="Hyperlink"/>
            <w:rFonts w:ascii="Open Sans" w:hAnsi="Open Sans" w:cs="Open Sans"/>
            <w:sz w:val="26"/>
            <w:szCs w:val="26"/>
          </w:rPr>
          <w:t xml:space="preserve">Bertrand Jordans profil (Aix-Marseille </w:t>
        </w:r>
        <w:proofErr w:type="spellStart"/>
        <w:r w:rsidR="00325545">
          <w:rPr>
            <w:rStyle w:val="Hyperlink"/>
            <w:rFonts w:ascii="Open Sans" w:hAnsi="Open Sans" w:cs="Open Sans"/>
            <w:sz w:val="26"/>
            <w:szCs w:val="26"/>
          </w:rPr>
          <w:t>Université</w:t>
        </w:r>
        <w:proofErr w:type="spellEnd"/>
        <w:r w:rsidR="00325545">
          <w:rPr>
            <w:rStyle w:val="Hyperlink"/>
            <w:rFonts w:ascii="Open Sans" w:hAnsi="Open Sans" w:cs="Open Sans"/>
            <w:sz w:val="26"/>
            <w:szCs w:val="26"/>
          </w:rPr>
          <w:t>)</w:t>
        </w:r>
      </w:hyperlink>
    </w:p>
    <w:p w14:paraId="47C09C86" w14:textId="77777777" w:rsidR="00325545" w:rsidRDefault="00C84782" w:rsidP="00325545">
      <w:pPr>
        <w:pStyle w:val="field-item"/>
        <w:numPr>
          <w:ilvl w:val="0"/>
          <w:numId w:val="6"/>
        </w:numPr>
        <w:shd w:val="clear" w:color="auto" w:fill="F2F2F2"/>
        <w:spacing w:after="240" w:afterAutospacing="0"/>
        <w:rPr>
          <w:rFonts w:ascii="Open Sans" w:hAnsi="Open Sans" w:cs="Open Sans"/>
          <w:color w:val="333333"/>
          <w:sz w:val="26"/>
          <w:szCs w:val="26"/>
        </w:rPr>
      </w:pPr>
      <w:hyperlink r:id="rId34" w:tgtFrame="_blank" w:history="1">
        <w:r w:rsidR="00325545">
          <w:rPr>
            <w:rStyle w:val="Hyperlink"/>
            <w:rFonts w:ascii="Open Sans" w:hAnsi="Open Sans" w:cs="Open Sans"/>
            <w:sz w:val="26"/>
            <w:szCs w:val="26"/>
          </w:rPr>
          <w:t xml:space="preserve">Øyvind </w:t>
        </w:r>
        <w:proofErr w:type="spellStart"/>
        <w:r w:rsidR="00325545">
          <w:rPr>
            <w:rStyle w:val="Hyperlink"/>
            <w:rFonts w:ascii="Open Sans" w:hAnsi="Open Sans" w:cs="Open Sans"/>
            <w:sz w:val="26"/>
            <w:szCs w:val="26"/>
          </w:rPr>
          <w:t>Gjølme</w:t>
        </w:r>
        <w:proofErr w:type="spellEnd"/>
        <w:r w:rsidR="00325545">
          <w:rPr>
            <w:rStyle w:val="Hyperlink"/>
            <w:rFonts w:ascii="Open Sans" w:hAnsi="Open Sans" w:cs="Open Sans"/>
            <w:sz w:val="26"/>
            <w:szCs w:val="26"/>
          </w:rPr>
          <w:t xml:space="preserve"> </w:t>
        </w:r>
        <w:proofErr w:type="spellStart"/>
        <w:r w:rsidR="00325545">
          <w:rPr>
            <w:rStyle w:val="Hyperlink"/>
            <w:rFonts w:ascii="Open Sans" w:hAnsi="Open Sans" w:cs="Open Sans"/>
            <w:sz w:val="26"/>
            <w:szCs w:val="26"/>
          </w:rPr>
          <w:t>Selnæs</w:t>
        </w:r>
        <w:proofErr w:type="spellEnd"/>
        <w:r w:rsidR="00325545">
          <w:rPr>
            <w:rStyle w:val="Hyperlink"/>
            <w:rFonts w:ascii="Open Sans" w:hAnsi="Open Sans" w:cs="Open Sans"/>
            <w:sz w:val="26"/>
            <w:szCs w:val="26"/>
          </w:rPr>
          <w:t>' profil (</w:t>
        </w:r>
        <w:proofErr w:type="spellStart"/>
        <w:r w:rsidR="00325545">
          <w:rPr>
            <w:rStyle w:val="Hyperlink"/>
            <w:rFonts w:ascii="Open Sans" w:hAnsi="Open Sans" w:cs="Open Sans"/>
            <w:sz w:val="26"/>
            <w:szCs w:val="26"/>
          </w:rPr>
          <w:t>Reasearchgate</w:t>
        </w:r>
        <w:proofErr w:type="spellEnd"/>
        <w:r w:rsidR="00325545">
          <w:rPr>
            <w:rStyle w:val="Hyperlink"/>
            <w:rFonts w:ascii="Open Sans" w:hAnsi="Open Sans" w:cs="Open Sans"/>
            <w:sz w:val="26"/>
            <w:szCs w:val="26"/>
          </w:rPr>
          <w:t>)</w:t>
        </w:r>
      </w:hyperlink>
    </w:p>
    <w:p w14:paraId="4341ABAD" w14:textId="77777777" w:rsidR="00325545" w:rsidRPr="00325545" w:rsidRDefault="00C84782" w:rsidP="00325545">
      <w:pPr>
        <w:pStyle w:val="field-item"/>
        <w:numPr>
          <w:ilvl w:val="0"/>
          <w:numId w:val="6"/>
        </w:numPr>
        <w:shd w:val="clear" w:color="auto" w:fill="F2F2F2"/>
        <w:spacing w:after="240" w:afterAutospacing="0"/>
        <w:rPr>
          <w:rFonts w:ascii="Open Sans" w:hAnsi="Open Sans" w:cs="Open Sans"/>
          <w:color w:val="333333"/>
          <w:sz w:val="26"/>
          <w:szCs w:val="26"/>
          <w:lang w:val="en-US"/>
        </w:rPr>
      </w:pPr>
      <w:hyperlink r:id="rId35" w:anchor="sec-4" w:tgtFrame="_blank" w:history="1">
        <w:r w:rsidR="00325545" w:rsidRPr="00325545">
          <w:rPr>
            <w:rStyle w:val="Hyperlink"/>
            <w:rFonts w:ascii="Open Sans" w:hAnsi="Open Sans" w:cs="Open Sans"/>
            <w:sz w:val="26"/>
            <w:szCs w:val="26"/>
            <w:lang w:val="en-US"/>
          </w:rPr>
          <w:t>"The Hiroshima/Nagasaki Survivor Studies: Discrepancies Between Results and General Perception", Genetics (2016, DOI: 10.1534/genetics.116.191759</w:t>
        </w:r>
      </w:hyperlink>
    </w:p>
    <w:p w14:paraId="4963F45F" w14:textId="77777777" w:rsidR="00325545" w:rsidRPr="00325545" w:rsidRDefault="00C84782" w:rsidP="00325545">
      <w:pPr>
        <w:pStyle w:val="field-item"/>
        <w:numPr>
          <w:ilvl w:val="0"/>
          <w:numId w:val="6"/>
        </w:numPr>
        <w:shd w:val="clear" w:color="auto" w:fill="F2F2F2"/>
        <w:spacing w:after="0" w:afterAutospacing="0"/>
        <w:rPr>
          <w:rFonts w:ascii="Open Sans" w:hAnsi="Open Sans" w:cs="Open Sans"/>
          <w:color w:val="333333"/>
          <w:sz w:val="26"/>
          <w:szCs w:val="26"/>
          <w:lang w:val="en-US"/>
        </w:rPr>
      </w:pPr>
      <w:hyperlink r:id="rId36" w:tgtFrame="_blank" w:history="1">
        <w:r w:rsidR="00325545" w:rsidRPr="00325545">
          <w:rPr>
            <w:rStyle w:val="Hyperlink"/>
            <w:rFonts w:ascii="Open Sans" w:hAnsi="Open Sans" w:cs="Open Sans"/>
            <w:sz w:val="26"/>
            <w:szCs w:val="26"/>
            <w:lang w:val="en-US"/>
          </w:rPr>
          <w:t>"Fallout 137Cs in Reindeer Herders in Arctic Norway", Environmental Science &amp; Technology (2015), DOI: 10.1021/es506244n</w:t>
        </w:r>
      </w:hyperlink>
    </w:p>
    <w:p w14:paraId="198EC372" w14:textId="38BE82FE" w:rsidR="00115E32" w:rsidRDefault="00115E32" w:rsidP="00B3798B">
      <w:pPr>
        <w:spacing w:after="150" w:line="240" w:lineRule="atLeast"/>
        <w:rPr>
          <w:rFonts w:ascii="Arial" w:eastAsia="Times New Roman" w:hAnsi="Arial" w:cs="Arial"/>
          <w:sz w:val="28"/>
          <w:szCs w:val="28"/>
          <w:lang w:val="en-US" w:eastAsia="da-DK"/>
        </w:rPr>
      </w:pPr>
    </w:p>
    <w:p w14:paraId="7FB42768" w14:textId="1B864681" w:rsidR="00963F73" w:rsidRDefault="00963F73" w:rsidP="00B3798B">
      <w:pPr>
        <w:spacing w:after="150" w:line="240" w:lineRule="atLeast"/>
        <w:rPr>
          <w:rFonts w:ascii="Arial" w:eastAsia="Times New Roman" w:hAnsi="Arial" w:cs="Arial"/>
          <w:sz w:val="28"/>
          <w:szCs w:val="28"/>
          <w:lang w:val="sv-SE" w:eastAsia="da-DK"/>
        </w:rPr>
      </w:pPr>
      <w:r w:rsidRPr="00963F73">
        <w:rPr>
          <w:rFonts w:ascii="Arial" w:eastAsia="Times New Roman" w:hAnsi="Arial" w:cs="Arial"/>
          <w:sz w:val="28"/>
          <w:szCs w:val="28"/>
          <w:lang w:val="sv-SE" w:eastAsia="da-DK"/>
        </w:rPr>
        <w:t xml:space="preserve">URL: </w:t>
      </w:r>
      <w:hyperlink r:id="rId37" w:history="1">
        <w:r w:rsidRPr="009278E6">
          <w:rPr>
            <w:rStyle w:val="Hyperlink"/>
            <w:rFonts w:ascii="Arial" w:eastAsia="Times New Roman" w:hAnsi="Arial" w:cs="Arial"/>
            <w:sz w:val="28"/>
            <w:szCs w:val="28"/>
            <w:lang w:val="sv-SE" w:eastAsia="da-DK"/>
          </w:rPr>
          <w:t>https://videnskab.dk/naturvidenskab/atombomber-over-japan-var-skyld-i-faerre-kraefttilfaelde-og-misdannelser-end-frygtet</w:t>
        </w:r>
      </w:hyperlink>
    </w:p>
    <w:p w14:paraId="566AAD99" w14:textId="2F5FEB3B" w:rsidR="00963F73" w:rsidRPr="00963F73" w:rsidRDefault="00963F73" w:rsidP="00B3798B">
      <w:pPr>
        <w:spacing w:after="150" w:line="240" w:lineRule="atLeast"/>
        <w:rPr>
          <w:rFonts w:ascii="Arial" w:eastAsia="Times New Roman" w:hAnsi="Arial" w:cs="Arial"/>
          <w:sz w:val="28"/>
          <w:szCs w:val="28"/>
          <w:lang w:val="sv-SE" w:eastAsia="da-DK"/>
        </w:rPr>
      </w:pPr>
      <w:r>
        <w:rPr>
          <w:rFonts w:ascii="Arial" w:eastAsia="Times New Roman" w:hAnsi="Arial" w:cs="Arial"/>
          <w:sz w:val="28"/>
          <w:szCs w:val="28"/>
          <w:lang w:val="sv-SE" w:eastAsia="da-DK"/>
        </w:rPr>
        <w:t>(</w:t>
      </w:r>
      <w:proofErr w:type="spellStart"/>
      <w:r>
        <w:rPr>
          <w:rFonts w:ascii="Arial" w:eastAsia="Times New Roman" w:hAnsi="Arial" w:cs="Arial"/>
          <w:sz w:val="28"/>
          <w:szCs w:val="28"/>
          <w:lang w:val="sv-SE" w:eastAsia="da-DK"/>
        </w:rPr>
        <w:t>besøgt</w:t>
      </w:r>
      <w:proofErr w:type="spellEnd"/>
      <w:r>
        <w:rPr>
          <w:rFonts w:ascii="Arial" w:eastAsia="Times New Roman" w:hAnsi="Arial" w:cs="Arial"/>
          <w:sz w:val="28"/>
          <w:szCs w:val="28"/>
          <w:lang w:val="sv-SE" w:eastAsia="da-DK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val="sv-SE" w:eastAsia="da-DK"/>
        </w:rPr>
        <w:t>9.3-2023</w:t>
      </w:r>
      <w:proofErr w:type="gramEnd"/>
      <w:r>
        <w:rPr>
          <w:rFonts w:ascii="Arial" w:eastAsia="Times New Roman" w:hAnsi="Arial" w:cs="Arial"/>
          <w:sz w:val="28"/>
          <w:szCs w:val="28"/>
          <w:lang w:val="sv-SE" w:eastAsia="da-DK"/>
        </w:rPr>
        <w:t>)</w:t>
      </w:r>
    </w:p>
    <w:sectPr w:rsidR="00963F73" w:rsidRPr="00963F73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01CB" w14:textId="77777777" w:rsidR="00061304" w:rsidRDefault="00061304">
      <w:pPr>
        <w:spacing w:after="0" w:line="240" w:lineRule="auto"/>
      </w:pPr>
      <w:r>
        <w:separator/>
      </w:r>
    </w:p>
  </w:endnote>
  <w:endnote w:type="continuationSeparator" w:id="0">
    <w:p w14:paraId="4A3AE808" w14:textId="77777777" w:rsidR="00061304" w:rsidRDefault="0006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94E1" w14:textId="77777777" w:rsidR="00061304" w:rsidRDefault="00061304">
      <w:pPr>
        <w:spacing w:after="0" w:line="240" w:lineRule="auto"/>
      </w:pPr>
      <w:r>
        <w:separator/>
      </w:r>
    </w:p>
  </w:footnote>
  <w:footnote w:type="continuationSeparator" w:id="0">
    <w:p w14:paraId="1EF94E47" w14:textId="77777777" w:rsidR="00061304" w:rsidRDefault="0006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091B"/>
    <w:multiLevelType w:val="multilevel"/>
    <w:tmpl w:val="02B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62BFC"/>
    <w:multiLevelType w:val="multilevel"/>
    <w:tmpl w:val="5178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004BE"/>
    <w:multiLevelType w:val="hybridMultilevel"/>
    <w:tmpl w:val="2EC818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D1A57"/>
    <w:multiLevelType w:val="multilevel"/>
    <w:tmpl w:val="4CF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D59FB"/>
    <w:multiLevelType w:val="multilevel"/>
    <w:tmpl w:val="573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401AF6"/>
    <w:multiLevelType w:val="multilevel"/>
    <w:tmpl w:val="E8D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032413">
    <w:abstractNumId w:val="2"/>
  </w:num>
  <w:num w:numId="2" w16cid:durableId="234361553">
    <w:abstractNumId w:val="4"/>
  </w:num>
  <w:num w:numId="3" w16cid:durableId="399907991">
    <w:abstractNumId w:val="1"/>
  </w:num>
  <w:num w:numId="4" w16cid:durableId="306592447">
    <w:abstractNumId w:val="5"/>
  </w:num>
  <w:num w:numId="5" w16cid:durableId="1685133464">
    <w:abstractNumId w:val="0"/>
  </w:num>
  <w:num w:numId="6" w16cid:durableId="122205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1688C"/>
    <w:rsid w:val="00023721"/>
    <w:rsid w:val="00034A18"/>
    <w:rsid w:val="00061304"/>
    <w:rsid w:val="00080B97"/>
    <w:rsid w:val="000B5FAE"/>
    <w:rsid w:val="000D39E8"/>
    <w:rsid w:val="00115E32"/>
    <w:rsid w:val="00151E3E"/>
    <w:rsid w:val="001723A7"/>
    <w:rsid w:val="0018133E"/>
    <w:rsid w:val="001973A2"/>
    <w:rsid w:val="001D04BA"/>
    <w:rsid w:val="0022298F"/>
    <w:rsid w:val="00231F95"/>
    <w:rsid w:val="0024345A"/>
    <w:rsid w:val="00265860"/>
    <w:rsid w:val="00325545"/>
    <w:rsid w:val="003350E7"/>
    <w:rsid w:val="003441E4"/>
    <w:rsid w:val="00345D7E"/>
    <w:rsid w:val="00371480"/>
    <w:rsid w:val="003C27A3"/>
    <w:rsid w:val="004136D2"/>
    <w:rsid w:val="00472437"/>
    <w:rsid w:val="004C2BC7"/>
    <w:rsid w:val="004C6B28"/>
    <w:rsid w:val="00500173"/>
    <w:rsid w:val="005356CF"/>
    <w:rsid w:val="005436CB"/>
    <w:rsid w:val="005470F6"/>
    <w:rsid w:val="005C59FF"/>
    <w:rsid w:val="00606CF7"/>
    <w:rsid w:val="00681D9F"/>
    <w:rsid w:val="006876A5"/>
    <w:rsid w:val="00754806"/>
    <w:rsid w:val="007A18BD"/>
    <w:rsid w:val="007A3D3D"/>
    <w:rsid w:val="007B04CE"/>
    <w:rsid w:val="007D232B"/>
    <w:rsid w:val="007D51D4"/>
    <w:rsid w:val="007E5FCC"/>
    <w:rsid w:val="00820FD6"/>
    <w:rsid w:val="0083066E"/>
    <w:rsid w:val="008306BA"/>
    <w:rsid w:val="008A29E5"/>
    <w:rsid w:val="008E1537"/>
    <w:rsid w:val="00947727"/>
    <w:rsid w:val="00963F73"/>
    <w:rsid w:val="009801EF"/>
    <w:rsid w:val="009A5614"/>
    <w:rsid w:val="009D7137"/>
    <w:rsid w:val="00A43571"/>
    <w:rsid w:val="00AD677B"/>
    <w:rsid w:val="00B05DE8"/>
    <w:rsid w:val="00B107C5"/>
    <w:rsid w:val="00B315D2"/>
    <w:rsid w:val="00B3798B"/>
    <w:rsid w:val="00B75A7E"/>
    <w:rsid w:val="00B823E0"/>
    <w:rsid w:val="00B92748"/>
    <w:rsid w:val="00BA1A22"/>
    <w:rsid w:val="00C35463"/>
    <w:rsid w:val="00C46B3E"/>
    <w:rsid w:val="00C55E61"/>
    <w:rsid w:val="00C7048B"/>
    <w:rsid w:val="00C73271"/>
    <w:rsid w:val="00C77060"/>
    <w:rsid w:val="00C84782"/>
    <w:rsid w:val="00CE0338"/>
    <w:rsid w:val="00D03D52"/>
    <w:rsid w:val="00D705ED"/>
    <w:rsid w:val="00D7177E"/>
    <w:rsid w:val="00D76131"/>
    <w:rsid w:val="00DA73A4"/>
    <w:rsid w:val="00DB7541"/>
    <w:rsid w:val="00DE5100"/>
    <w:rsid w:val="00E237AE"/>
    <w:rsid w:val="00E32883"/>
    <w:rsid w:val="00E3582F"/>
    <w:rsid w:val="00E653DD"/>
    <w:rsid w:val="00E93209"/>
    <w:rsid w:val="00EB7CF9"/>
    <w:rsid w:val="00F303E6"/>
    <w:rsid w:val="00F4653F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5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Listeafsnit">
    <w:name w:val="List Paragraph"/>
    <w:basedOn w:val="Normal"/>
    <w:uiPriority w:val="34"/>
    <w:qFormat/>
    <w:rsid w:val="00DE5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5C49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3798B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5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uthor-linename">
    <w:name w:val="author-line__name"/>
    <w:basedOn w:val="Standardskrifttypeiafsnit"/>
    <w:rsid w:val="00325545"/>
  </w:style>
  <w:style w:type="character" w:customStyle="1" w:styleId="a2alabel">
    <w:name w:val="a2a_label"/>
    <w:basedOn w:val="Standardskrifttypeiafsnit"/>
    <w:rsid w:val="00325545"/>
  </w:style>
  <w:style w:type="character" w:customStyle="1" w:styleId="date-display-single">
    <w:name w:val="date-display-single"/>
    <w:basedOn w:val="Standardskrifttypeiafsnit"/>
    <w:rsid w:val="00325545"/>
  </w:style>
  <w:style w:type="paragraph" w:customStyle="1" w:styleId="field-item">
    <w:name w:val="field-item"/>
    <w:basedOn w:val="Normal"/>
    <w:rsid w:val="00325545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6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5198">
          <w:marLeft w:val="0"/>
          <w:marRight w:val="0"/>
          <w:marTop w:val="73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2417">
          <w:marLeft w:val="0"/>
          <w:marRight w:val="0"/>
          <w:marTop w:val="15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4135">
          <w:marLeft w:val="-2550"/>
          <w:marRight w:val="-25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77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9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8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037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0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0190">
                      <w:marLeft w:val="300"/>
                      <w:marRight w:val="-24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87281">
                              <w:marLeft w:val="0"/>
                              <w:marRight w:val="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680084">
                      <w:marLeft w:val="300"/>
                      <w:marRight w:val="-24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4281">
                              <w:marLeft w:val="0"/>
                              <w:marRight w:val="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308448">
                      <w:marLeft w:val="300"/>
                      <w:marRight w:val="-24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51366">
                              <w:marLeft w:val="0"/>
                              <w:marRight w:val="0"/>
                              <w:marTop w:val="1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657876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denskab.dk/author/author/790" TargetMode="External"/><Relationship Id="rId18" Type="http://schemas.openxmlformats.org/officeDocument/2006/relationships/hyperlink" Target="https://videnskab.dk/files/articles_inline/hiroshima_atombombe_oedelaeggelse_kraeft.jpg" TargetMode="External"/><Relationship Id="rId26" Type="http://schemas.openxmlformats.org/officeDocument/2006/relationships/hyperlink" Target="https://videnskab.dk/miljo-naturvidenskab/flere-kraefttilfaelde-blandt-born-taet-pa-atomkraftvaerke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idenskab.dk/kultur-samfund/forsker-atomtruslen-er-blevet-store-og-vi-er-elendigt-forberedt" TargetMode="External"/><Relationship Id="rId34" Type="http://schemas.openxmlformats.org/officeDocument/2006/relationships/hyperlink" Target="https://www.researchgate.net/profile/Oyvind_Selna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videnskab.dk/miljo-naturvidenskab/tjernobyl-30-ar-efter-vi-kender-stadig-ikke-helbredsmaessige-risici-ved-en-atom" TargetMode="External"/><Relationship Id="rId25" Type="http://schemas.openxmlformats.org/officeDocument/2006/relationships/hyperlink" Target="http://forskning.no/forurensning-radioaktivitet-atombombe/2015/08/finner-ikke-helseeffekt-av-provesprengninger" TargetMode="External"/><Relationship Id="rId33" Type="http://schemas.openxmlformats.org/officeDocument/2006/relationships/hyperlink" Target="http://histoire.inserm.fr/les-femmes-et-les-hommes/bertrand-jorda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orskning.no/forurensning-radioaktivitet-atombombe/2015/08/finner-ikke-helseeffekt-av-provesprengninger" TargetMode="External"/><Relationship Id="rId20" Type="http://schemas.openxmlformats.org/officeDocument/2006/relationships/hyperlink" Target="http://forskning.no/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nskab.dk/files/article_media/atom_1_3.jpg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forskning.no/helse-kreft-kjernefysikk-atombombe/2016/08/atombombene-ga-faerre-krefttilfeller-enn-fryktet" TargetMode="External"/><Relationship Id="rId37" Type="http://schemas.openxmlformats.org/officeDocument/2006/relationships/hyperlink" Target="https://videnskab.dk/naturvidenskab/atombomber-over-japan-var-skyld-i-faerre-kraefttilfaelde-og-misdannelser-end-frygt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nskab.dk/kultur-samfund/70-ar-efter-hiroshima-atombomben-pavirkede-ogsa-danmark" TargetMode="External"/><Relationship Id="rId23" Type="http://schemas.openxmlformats.org/officeDocument/2006/relationships/hyperlink" Target="https://videnskab.dk/files/articles_inline/atom_2.jpg" TargetMode="External"/><Relationship Id="rId28" Type="http://schemas.openxmlformats.org/officeDocument/2006/relationships/hyperlink" Target="https://videnskab.dk/files/articles_inline/atom_3.jpg" TargetMode="External"/><Relationship Id="rId36" Type="http://schemas.openxmlformats.org/officeDocument/2006/relationships/hyperlink" Target="http://pubs.acs.org/doi/abs/10.1021/es506244n" TargetMode="External"/><Relationship Id="rId10" Type="http://schemas.openxmlformats.org/officeDocument/2006/relationships/hyperlink" Target="https://k1project.columbia.edu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videnskab.dk/sporg-videnskaben/taler-dyr-og-planter-mere-radioaktivitet-end-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s://videnskab.dk/miljo-naturvidenskab/fisk-viser-fa-tegn-pa-radioaktivitet-efter-atomulykken-i-japan" TargetMode="External"/><Relationship Id="rId27" Type="http://schemas.openxmlformats.org/officeDocument/2006/relationships/hyperlink" Target="https://videnskab.dk/miljo-naturvidenskab/sadan-skader-straler-fra-radioaktive-stoffer" TargetMode="External"/><Relationship Id="rId30" Type="http://schemas.openxmlformats.org/officeDocument/2006/relationships/hyperlink" Target="https://videnskab.dk/krop-sundhed/bananer-og-maelk-er-radioaktive" TargetMode="External"/><Relationship Id="rId35" Type="http://schemas.openxmlformats.org/officeDocument/2006/relationships/hyperlink" Target="http://www.genetics.org/content/203/4/150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1747</Words>
  <Characters>10657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3</cp:revision>
  <cp:lastPrinted>2011-11-22T12:09:00Z</cp:lastPrinted>
  <dcterms:created xsi:type="dcterms:W3CDTF">2023-11-08T16:46:00Z</dcterms:created>
  <dcterms:modified xsi:type="dcterms:W3CDTF">2023-11-08T16:56:00Z</dcterms:modified>
</cp:coreProperties>
</file>