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01B6" w14:textId="77777777" w:rsidR="007561F8" w:rsidRDefault="007561F8">
      <w:pPr>
        <w:pBdr>
          <w:top w:val="single" w:sz="6" w:space="1" w:color="auto"/>
          <w:left w:val="single" w:sz="6" w:space="1" w:color="auto"/>
          <w:bottom w:val="single" w:sz="6" w:space="1" w:color="auto"/>
          <w:right w:val="single" w:sz="6" w:space="1" w:color="auto"/>
        </w:pBdr>
        <w:shd w:val="pct20" w:color="auto" w:fill="auto"/>
        <w:rPr>
          <w:b/>
          <w:sz w:val="24"/>
        </w:rPr>
      </w:pPr>
    </w:p>
    <w:p w14:paraId="00DB01B7" w14:textId="77777777" w:rsidR="007561F8" w:rsidRDefault="007561F8">
      <w:pPr>
        <w:pBdr>
          <w:top w:val="single" w:sz="6" w:space="1" w:color="auto"/>
          <w:left w:val="single" w:sz="6" w:space="1" w:color="auto"/>
          <w:bottom w:val="single" w:sz="6" w:space="1" w:color="auto"/>
          <w:right w:val="single" w:sz="6" w:space="1" w:color="auto"/>
        </w:pBdr>
        <w:shd w:val="pct20" w:color="auto" w:fill="auto"/>
        <w:rPr>
          <w:b/>
          <w:sz w:val="24"/>
        </w:rPr>
      </w:pPr>
      <w:r>
        <w:rPr>
          <w:b/>
          <w:sz w:val="24"/>
        </w:rPr>
        <w:t>AALBORGHUS GYMNASIUM</w:t>
      </w:r>
      <w:r>
        <w:rPr>
          <w:b/>
          <w:sz w:val="24"/>
        </w:rPr>
        <w:tab/>
      </w:r>
      <w:r>
        <w:rPr>
          <w:b/>
          <w:sz w:val="24"/>
        </w:rPr>
        <w:tab/>
        <w:t>STUDIERETNINGSPROJEKT 3g</w:t>
      </w:r>
    </w:p>
    <w:p w14:paraId="00DB01B8" w14:textId="77777777" w:rsidR="007561F8" w:rsidRDefault="007561F8">
      <w:pPr>
        <w:pBdr>
          <w:top w:val="single" w:sz="6" w:space="1" w:color="auto"/>
          <w:left w:val="single" w:sz="6" w:space="1" w:color="auto"/>
          <w:bottom w:val="single" w:sz="6" w:space="1" w:color="auto"/>
          <w:right w:val="single" w:sz="6" w:space="1" w:color="auto"/>
        </w:pBdr>
        <w:shd w:val="pct20" w:color="auto" w:fill="auto"/>
        <w:rPr>
          <w:b/>
          <w:sz w:val="24"/>
        </w:rPr>
      </w:pPr>
      <w:proofErr w:type="spellStart"/>
      <w:r>
        <w:rPr>
          <w:b/>
          <w:sz w:val="24"/>
        </w:rPr>
        <w:t>Sohngaardsholmsvej</w:t>
      </w:r>
      <w:proofErr w:type="spellEnd"/>
      <w:r>
        <w:rPr>
          <w:b/>
          <w:sz w:val="24"/>
        </w:rPr>
        <w:t xml:space="preserve"> 60</w:t>
      </w:r>
      <w:r>
        <w:rPr>
          <w:b/>
          <w:sz w:val="24"/>
        </w:rPr>
        <w:tab/>
      </w:r>
      <w:r>
        <w:rPr>
          <w:b/>
          <w:sz w:val="24"/>
        </w:rPr>
        <w:tab/>
      </w:r>
      <w:r>
        <w:rPr>
          <w:b/>
          <w:sz w:val="24"/>
        </w:rPr>
        <w:tab/>
        <w:t>Ekstern evaluering</w:t>
      </w:r>
    </w:p>
    <w:p w14:paraId="00DB01B9" w14:textId="77777777" w:rsidR="007561F8" w:rsidRDefault="007561F8">
      <w:pPr>
        <w:pBdr>
          <w:top w:val="single" w:sz="6" w:space="1" w:color="auto"/>
          <w:left w:val="single" w:sz="6" w:space="1" w:color="auto"/>
          <w:bottom w:val="single" w:sz="6" w:space="1" w:color="auto"/>
          <w:right w:val="single" w:sz="6" w:space="1" w:color="auto"/>
        </w:pBdr>
        <w:shd w:val="pct20" w:color="auto" w:fill="auto"/>
        <w:rPr>
          <w:b/>
          <w:sz w:val="24"/>
        </w:rPr>
      </w:pPr>
      <w:r>
        <w:rPr>
          <w:b/>
          <w:sz w:val="24"/>
        </w:rPr>
        <w:t>9000 Aalborg</w:t>
      </w:r>
      <w:r>
        <w:rPr>
          <w:b/>
          <w:sz w:val="24"/>
        </w:rPr>
        <w:tab/>
      </w:r>
      <w:r>
        <w:rPr>
          <w:b/>
          <w:sz w:val="24"/>
        </w:rPr>
        <w:tab/>
      </w:r>
      <w:r>
        <w:rPr>
          <w:b/>
          <w:sz w:val="24"/>
        </w:rPr>
        <w:tab/>
        <w:t>SKOLEÅRET 2012/2013</w:t>
      </w:r>
    </w:p>
    <w:p w14:paraId="00DB01BA" w14:textId="77777777" w:rsidR="007561F8" w:rsidRDefault="007561F8">
      <w:pPr>
        <w:pBdr>
          <w:top w:val="single" w:sz="6" w:space="1" w:color="auto"/>
          <w:left w:val="single" w:sz="6" w:space="1" w:color="auto"/>
          <w:bottom w:val="single" w:sz="6" w:space="1" w:color="auto"/>
          <w:right w:val="single" w:sz="6" w:space="1" w:color="auto"/>
        </w:pBdr>
        <w:shd w:val="pct20" w:color="auto" w:fill="auto"/>
        <w:rPr>
          <w:b/>
          <w:sz w:val="24"/>
        </w:rPr>
      </w:pPr>
      <w:r>
        <w:rPr>
          <w:b/>
          <w:sz w:val="24"/>
        </w:rPr>
        <w:t>Tlf. 96 31 66 00</w:t>
      </w:r>
    </w:p>
    <w:p w14:paraId="00DB01BB" w14:textId="77777777" w:rsidR="007561F8" w:rsidRDefault="007561F8">
      <w:pPr>
        <w:pBdr>
          <w:top w:val="single" w:sz="6" w:space="1" w:color="auto"/>
          <w:left w:val="single" w:sz="6" w:space="1" w:color="auto"/>
          <w:bottom w:val="single" w:sz="6" w:space="1" w:color="auto"/>
          <w:right w:val="single" w:sz="6" w:space="1" w:color="auto"/>
        </w:pBdr>
        <w:shd w:val="pct20" w:color="auto" w:fill="auto"/>
        <w:rPr>
          <w:sz w:val="24"/>
        </w:rPr>
      </w:pPr>
      <w:r>
        <w:rPr>
          <w:b/>
          <w:sz w:val="24"/>
        </w:rPr>
        <w:tab/>
      </w:r>
      <w:r>
        <w:rPr>
          <w:b/>
          <w:sz w:val="24"/>
        </w:rPr>
        <w:tab/>
      </w:r>
      <w:r>
        <w:rPr>
          <w:b/>
          <w:sz w:val="24"/>
        </w:rPr>
        <w:tab/>
      </w:r>
    </w:p>
    <w:p w14:paraId="00DB01BC" w14:textId="77777777" w:rsidR="007561F8" w:rsidRDefault="007561F8">
      <w:pPr>
        <w:rPr>
          <w:sz w:val="24"/>
        </w:rPr>
      </w:pPr>
    </w:p>
    <w:p w14:paraId="00DB01BD" w14:textId="725B8B60" w:rsidR="007561F8" w:rsidRPr="00BA0F2B" w:rsidRDefault="007561F8">
      <w:pPr>
        <w:rPr>
          <w:sz w:val="24"/>
          <w:lang w:val="nb-NO"/>
        </w:rPr>
      </w:pPr>
      <w:r w:rsidRPr="00BA0F2B">
        <w:rPr>
          <w:sz w:val="24"/>
          <w:lang w:val="nb-NO"/>
        </w:rPr>
        <w:t>Navn:</w:t>
      </w:r>
      <w:r w:rsidR="00BA0F2B">
        <w:rPr>
          <w:noProof/>
          <w:sz w:val="24"/>
          <w:lang w:val="nb-NO"/>
        </w:rPr>
        <w:tab/>
      </w:r>
      <w:r w:rsidR="00BA0F2B">
        <w:rPr>
          <w:noProof/>
          <w:sz w:val="24"/>
          <w:lang w:val="nb-NO"/>
        </w:rPr>
        <w:tab/>
      </w:r>
      <w:bookmarkStart w:id="0" w:name="_GoBack"/>
      <w:bookmarkEnd w:id="0"/>
      <w:r w:rsidRPr="00BA0F2B">
        <w:rPr>
          <w:sz w:val="24"/>
          <w:lang w:val="nb-NO"/>
        </w:rPr>
        <w:tab/>
      </w:r>
      <w:r w:rsidRPr="00BA0F2B">
        <w:rPr>
          <w:sz w:val="24"/>
          <w:lang w:val="nb-NO"/>
        </w:rPr>
        <w:tab/>
        <w:t xml:space="preserve">Klasse:  </w:t>
      </w:r>
      <w:r w:rsidRPr="00BA0F2B">
        <w:rPr>
          <w:noProof/>
          <w:sz w:val="24"/>
          <w:lang w:val="nb-NO"/>
        </w:rPr>
        <w:t>3t</w:t>
      </w:r>
    </w:p>
    <w:p w14:paraId="00DB01BE" w14:textId="77777777" w:rsidR="007561F8" w:rsidRPr="00BA0F2B" w:rsidRDefault="007561F8" w:rsidP="00FB370F">
      <w:pPr>
        <w:rPr>
          <w:sz w:val="24"/>
          <w:lang w:val="nb-NO"/>
        </w:rPr>
      </w:pPr>
    </w:p>
    <w:p w14:paraId="00DB01BF" w14:textId="77777777" w:rsidR="007561F8" w:rsidRPr="00BA0F2B" w:rsidRDefault="007561F8" w:rsidP="00FB370F">
      <w:pPr>
        <w:rPr>
          <w:sz w:val="24"/>
          <w:lang w:val="nb-NO"/>
        </w:rPr>
      </w:pPr>
    </w:p>
    <w:p w14:paraId="00DB01C0" w14:textId="77777777" w:rsidR="007561F8" w:rsidRDefault="007561F8" w:rsidP="00FB370F">
      <w:pPr>
        <w:rPr>
          <w:sz w:val="24"/>
        </w:rPr>
      </w:pPr>
      <w:r>
        <w:rPr>
          <w:sz w:val="24"/>
        </w:rPr>
        <w:t xml:space="preserve">Fag 1: </w:t>
      </w:r>
      <w:r w:rsidRPr="000A014E">
        <w:rPr>
          <w:noProof/>
          <w:sz w:val="24"/>
        </w:rPr>
        <w:t>5743A Bioteknologi</w:t>
      </w:r>
      <w:r>
        <w:rPr>
          <w:sz w:val="24"/>
        </w:rPr>
        <w:tab/>
      </w:r>
      <w:r>
        <w:rPr>
          <w:sz w:val="24"/>
        </w:rPr>
        <w:tab/>
        <w:t xml:space="preserve">Faglærer:  </w:t>
      </w:r>
      <w:r w:rsidRPr="000A014E">
        <w:rPr>
          <w:noProof/>
          <w:sz w:val="24"/>
        </w:rPr>
        <w:t>Jørn M. Clausen</w:t>
      </w:r>
    </w:p>
    <w:p w14:paraId="00DB01C1" w14:textId="77777777" w:rsidR="007561F8" w:rsidRDefault="007561F8">
      <w:pPr>
        <w:rPr>
          <w:sz w:val="24"/>
        </w:rPr>
      </w:pPr>
      <w:r>
        <w:rPr>
          <w:sz w:val="24"/>
        </w:rPr>
        <w:tab/>
      </w:r>
    </w:p>
    <w:p w14:paraId="00DB01C2" w14:textId="77777777" w:rsidR="007561F8" w:rsidRDefault="007561F8">
      <w:pPr>
        <w:rPr>
          <w:sz w:val="24"/>
        </w:rPr>
      </w:pPr>
      <w:r>
        <w:rPr>
          <w:sz w:val="24"/>
        </w:rPr>
        <w:t xml:space="preserve">Fag 2: </w:t>
      </w:r>
      <w:r w:rsidRPr="000A014E">
        <w:rPr>
          <w:noProof/>
          <w:sz w:val="24"/>
        </w:rPr>
        <w:t>4851B Fysik</w:t>
      </w:r>
      <w:r>
        <w:rPr>
          <w:sz w:val="24"/>
        </w:rPr>
        <w:tab/>
      </w:r>
      <w:r>
        <w:rPr>
          <w:sz w:val="24"/>
        </w:rPr>
        <w:tab/>
      </w:r>
      <w:r>
        <w:rPr>
          <w:sz w:val="24"/>
        </w:rPr>
        <w:tab/>
        <w:t xml:space="preserve">Faglærer:  </w:t>
      </w:r>
      <w:r w:rsidRPr="000A014E">
        <w:rPr>
          <w:noProof/>
          <w:sz w:val="24"/>
        </w:rPr>
        <w:t>Gurli Buus Larsen</w:t>
      </w:r>
    </w:p>
    <w:p w14:paraId="00DB01C3" w14:textId="77777777" w:rsidR="007561F8" w:rsidRDefault="007561F8">
      <w:pPr>
        <w:rPr>
          <w:sz w:val="24"/>
        </w:rPr>
      </w:pPr>
    </w:p>
    <w:p w14:paraId="00DB01C4" w14:textId="77777777" w:rsidR="007561F8" w:rsidRDefault="007561F8">
      <w:pPr>
        <w:rPr>
          <w:sz w:val="24"/>
        </w:rPr>
      </w:pPr>
      <w:r>
        <w:rPr>
          <w:sz w:val="24"/>
        </w:rPr>
        <w:t>_______________________________________________________________________</w:t>
      </w:r>
    </w:p>
    <w:p w14:paraId="00DB01C5" w14:textId="77777777" w:rsidR="007561F8" w:rsidRDefault="007561F8">
      <w:pPr>
        <w:rPr>
          <w:sz w:val="24"/>
        </w:rPr>
      </w:pPr>
    </w:p>
    <w:p w14:paraId="00DB01C6" w14:textId="77777777" w:rsidR="007561F8" w:rsidRDefault="007561F8">
      <w:pPr>
        <w:rPr>
          <w:sz w:val="24"/>
        </w:rPr>
      </w:pPr>
      <w:r>
        <w:rPr>
          <w:sz w:val="24"/>
        </w:rPr>
        <w:t xml:space="preserve">Område: </w:t>
      </w:r>
      <w:r w:rsidR="0048195F">
        <w:rPr>
          <w:sz w:val="24"/>
        </w:rPr>
        <w:t>Strålebehandling</w:t>
      </w:r>
    </w:p>
    <w:p w14:paraId="00DB01C7" w14:textId="77777777" w:rsidR="007561F8" w:rsidRDefault="007561F8">
      <w:pPr>
        <w:rPr>
          <w:sz w:val="24"/>
        </w:rPr>
      </w:pPr>
      <w:r>
        <w:rPr>
          <w:rFonts w:ascii="Courier New" w:hAnsi="Courier New"/>
          <w:sz w:val="24"/>
        </w:rPr>
        <w:t>___________________________________________________________</w:t>
      </w:r>
    </w:p>
    <w:p w14:paraId="00DB01C8" w14:textId="77777777" w:rsidR="007561F8" w:rsidRDefault="007561F8">
      <w:pPr>
        <w:rPr>
          <w:sz w:val="24"/>
        </w:rPr>
      </w:pPr>
    </w:p>
    <w:p w14:paraId="00DB01C9" w14:textId="77777777" w:rsidR="007561F8" w:rsidRDefault="007561F8">
      <w:pPr>
        <w:rPr>
          <w:sz w:val="24"/>
        </w:rPr>
      </w:pPr>
      <w:r>
        <w:rPr>
          <w:sz w:val="24"/>
        </w:rPr>
        <w:t xml:space="preserve">Opgaveformulering: </w:t>
      </w:r>
    </w:p>
    <w:p w14:paraId="00DB01CA" w14:textId="77777777" w:rsidR="007561F8" w:rsidRDefault="007561F8">
      <w:pPr>
        <w:rPr>
          <w:sz w:val="24"/>
        </w:rPr>
      </w:pPr>
      <w:r>
        <w:rPr>
          <w:sz w:val="24"/>
        </w:rPr>
        <w:t xml:space="preserve"> </w:t>
      </w:r>
    </w:p>
    <w:p w14:paraId="00DB01CB" w14:textId="77777777" w:rsidR="0048195F" w:rsidRPr="0048195F" w:rsidRDefault="0048195F" w:rsidP="0048195F">
      <w:pPr>
        <w:autoSpaceDE w:val="0"/>
        <w:autoSpaceDN w:val="0"/>
        <w:adjustRightInd w:val="0"/>
        <w:rPr>
          <w:sz w:val="24"/>
        </w:rPr>
      </w:pPr>
      <w:r w:rsidRPr="0048195F">
        <w:rPr>
          <w:sz w:val="24"/>
        </w:rPr>
        <w:t>Med udgangspunkt i en generel gennemgang af kræftstrålebehandling skal du redegøre for den fysiske teori, der beskriver hvorledes stråling absorberes i stof.  Herunder skal du diskutere, hvordan absorptionen afhænger af fotonenergien og af stoffets egenskaber. Udfør forsøg som viser strålingens absorption i stof/væv.</w:t>
      </w:r>
    </w:p>
    <w:p w14:paraId="00DB01CC" w14:textId="77777777" w:rsidR="0048195F" w:rsidRPr="0048195F" w:rsidRDefault="0048195F" w:rsidP="0048195F">
      <w:pPr>
        <w:autoSpaceDE w:val="0"/>
        <w:autoSpaceDN w:val="0"/>
        <w:adjustRightInd w:val="0"/>
        <w:rPr>
          <w:sz w:val="24"/>
        </w:rPr>
      </w:pPr>
      <w:r w:rsidRPr="0048195F">
        <w:rPr>
          <w:sz w:val="24"/>
        </w:rPr>
        <w:t> </w:t>
      </w:r>
    </w:p>
    <w:p w14:paraId="00DB01CD" w14:textId="77777777" w:rsidR="0048195F" w:rsidRPr="0048195F" w:rsidRDefault="0048195F" w:rsidP="0048195F">
      <w:pPr>
        <w:autoSpaceDE w:val="0"/>
        <w:autoSpaceDN w:val="0"/>
        <w:adjustRightInd w:val="0"/>
        <w:rPr>
          <w:sz w:val="24"/>
        </w:rPr>
      </w:pPr>
      <w:r w:rsidRPr="0048195F">
        <w:rPr>
          <w:sz w:val="24"/>
        </w:rPr>
        <w:t xml:space="preserve">Du skal gøre rede for de forskellige typer af mutationer, hvordan ioniserende stråling kan inducere disse og beskrive </w:t>
      </w:r>
      <w:proofErr w:type="spellStart"/>
      <w:r w:rsidRPr="0048195F">
        <w:rPr>
          <w:sz w:val="24"/>
        </w:rPr>
        <w:t>Ames</w:t>
      </w:r>
      <w:proofErr w:type="spellEnd"/>
      <w:r w:rsidRPr="0048195F">
        <w:rPr>
          <w:sz w:val="24"/>
        </w:rPr>
        <w:t xml:space="preserve"> test til at undersøge, hvorvidt ioniserende </w:t>
      </w:r>
      <w:proofErr w:type="gramStart"/>
      <w:r w:rsidRPr="0048195F">
        <w:rPr>
          <w:sz w:val="24"/>
        </w:rPr>
        <w:t>stråling  er</w:t>
      </w:r>
      <w:proofErr w:type="gramEnd"/>
      <w:r w:rsidRPr="0048195F">
        <w:rPr>
          <w:sz w:val="24"/>
        </w:rPr>
        <w:t xml:space="preserve"> mutagent.  Inddrag dit eget </w:t>
      </w:r>
      <w:proofErr w:type="spellStart"/>
      <w:r w:rsidRPr="0048195F">
        <w:rPr>
          <w:sz w:val="24"/>
        </w:rPr>
        <w:t>Ames</w:t>
      </w:r>
      <w:proofErr w:type="spellEnd"/>
      <w:r w:rsidRPr="0048195F">
        <w:rPr>
          <w:sz w:val="24"/>
        </w:rPr>
        <w:t xml:space="preserve"> forsøg og analysen af dets resultater heri. Du skal herunder komme ind på mekanismerne for hvordan elektromagnetisk og ioniserende stråling kan påvirke levende organismer på kort sigt såvel som på lang sigt.</w:t>
      </w:r>
    </w:p>
    <w:p w14:paraId="00DB01CE" w14:textId="77777777" w:rsidR="0048195F" w:rsidRPr="0048195F" w:rsidRDefault="0048195F" w:rsidP="0048195F">
      <w:pPr>
        <w:autoSpaceDE w:val="0"/>
        <w:autoSpaceDN w:val="0"/>
        <w:adjustRightInd w:val="0"/>
        <w:rPr>
          <w:sz w:val="24"/>
        </w:rPr>
      </w:pPr>
      <w:r w:rsidRPr="0048195F">
        <w:rPr>
          <w:sz w:val="24"/>
        </w:rPr>
        <w:t> </w:t>
      </w:r>
    </w:p>
    <w:p w14:paraId="00DB01CF" w14:textId="77777777" w:rsidR="0048195F" w:rsidRPr="0048195F" w:rsidRDefault="0048195F" w:rsidP="0048195F">
      <w:pPr>
        <w:autoSpaceDE w:val="0"/>
        <w:autoSpaceDN w:val="0"/>
        <w:adjustRightInd w:val="0"/>
        <w:rPr>
          <w:sz w:val="24"/>
        </w:rPr>
      </w:pPr>
      <w:r w:rsidRPr="0048195F">
        <w:rPr>
          <w:sz w:val="24"/>
        </w:rPr>
        <w:t>Diskuter hvorfor man i fremtiden overvejer at går over til brug af protonkanoner i stedet for gammastråling og elektronstråler. Tag evt. udgangspunkt i bilaget.</w:t>
      </w:r>
    </w:p>
    <w:p w14:paraId="00DB01D0" w14:textId="77777777" w:rsidR="0048195F" w:rsidRPr="0048195F" w:rsidRDefault="0048195F" w:rsidP="0048195F">
      <w:pPr>
        <w:autoSpaceDE w:val="0"/>
        <w:autoSpaceDN w:val="0"/>
        <w:adjustRightInd w:val="0"/>
        <w:rPr>
          <w:sz w:val="24"/>
        </w:rPr>
      </w:pPr>
      <w:r w:rsidRPr="0048195F">
        <w:rPr>
          <w:sz w:val="24"/>
        </w:rPr>
        <w:t> </w:t>
      </w:r>
    </w:p>
    <w:p w14:paraId="00DB01D1" w14:textId="77777777" w:rsidR="007561F8" w:rsidRDefault="0048195F" w:rsidP="0048195F">
      <w:pPr>
        <w:rPr>
          <w:rFonts w:ascii="Calibri" w:hAnsi="Calibri" w:cs="Calibri"/>
          <w:color w:val="000000"/>
          <w:sz w:val="22"/>
          <w:szCs w:val="22"/>
        </w:rPr>
      </w:pPr>
      <w:r w:rsidRPr="0048195F">
        <w:rPr>
          <w:sz w:val="24"/>
        </w:rPr>
        <w:t xml:space="preserve">BILAG: Partikelterapi, Mette Tandrup Hansen og Peter </w:t>
      </w:r>
      <w:proofErr w:type="spellStart"/>
      <w:r w:rsidRPr="0048195F">
        <w:rPr>
          <w:sz w:val="24"/>
        </w:rPr>
        <w:t>Meidahl</w:t>
      </w:r>
      <w:proofErr w:type="spellEnd"/>
      <w:r w:rsidRPr="0048195F">
        <w:rPr>
          <w:sz w:val="24"/>
        </w:rPr>
        <w:t xml:space="preserve"> Petersen,</w:t>
      </w:r>
      <w:r w:rsidRPr="0048195F">
        <w:rPr>
          <w:rFonts w:ascii="Calibri" w:hAnsi="Calibri" w:cs="Calibri"/>
          <w:color w:val="000000"/>
          <w:sz w:val="22"/>
          <w:szCs w:val="22"/>
        </w:rPr>
        <w:t xml:space="preserve"> </w:t>
      </w:r>
      <w:hyperlink r:id="rId4" w:history="1">
        <w:r w:rsidRPr="00BD4214">
          <w:rPr>
            <w:rStyle w:val="Hyperlink"/>
            <w:rFonts w:ascii="Calibri" w:hAnsi="Calibri" w:cs="Calibri"/>
            <w:sz w:val="22"/>
            <w:szCs w:val="22"/>
          </w:rPr>
          <w:t>http://www.cancer.dk/Hjaelp+viden/kraeftbehandling/behandlingsformer/partikelterapi/</w:t>
        </w:r>
      </w:hyperlink>
    </w:p>
    <w:p w14:paraId="00DB01D2" w14:textId="77777777" w:rsidR="0048195F" w:rsidRPr="0048195F" w:rsidRDefault="0048195F" w:rsidP="0048195F">
      <w:pPr>
        <w:rPr>
          <w:sz w:val="24"/>
        </w:rPr>
      </w:pPr>
    </w:p>
    <w:p w14:paraId="00DB01D3" w14:textId="77777777" w:rsidR="007561F8" w:rsidRDefault="007561F8">
      <w:pPr>
        <w:rPr>
          <w:sz w:val="24"/>
        </w:rPr>
      </w:pPr>
    </w:p>
    <w:p w14:paraId="00DB01D4" w14:textId="77777777" w:rsidR="0048195F" w:rsidRDefault="0048195F">
      <w:pPr>
        <w:rPr>
          <w:sz w:val="24"/>
        </w:rPr>
      </w:pPr>
    </w:p>
    <w:p w14:paraId="00DB01D5" w14:textId="77777777" w:rsidR="007561F8" w:rsidRDefault="007561F8">
      <w:pPr>
        <w:rPr>
          <w:sz w:val="24"/>
        </w:rPr>
      </w:pPr>
      <w:r>
        <w:rPr>
          <w:sz w:val="24"/>
        </w:rPr>
        <w:t xml:space="preserve">Vejlederunderskrift: </w:t>
      </w:r>
      <w:r>
        <w:rPr>
          <w:rFonts w:ascii="Courier New" w:hAnsi="Courier New"/>
          <w:sz w:val="24"/>
        </w:rPr>
        <w:t>_____________________</w:t>
      </w:r>
      <w:proofErr w:type="gramStart"/>
      <w:r>
        <w:rPr>
          <w:rFonts w:ascii="Courier New" w:hAnsi="Courier New"/>
          <w:sz w:val="24"/>
        </w:rPr>
        <w:t>_  _</w:t>
      </w:r>
      <w:proofErr w:type="gramEnd"/>
      <w:r>
        <w:rPr>
          <w:rFonts w:ascii="Courier New" w:hAnsi="Courier New"/>
          <w:sz w:val="24"/>
        </w:rPr>
        <w:t>_________________________</w:t>
      </w:r>
    </w:p>
    <w:p w14:paraId="00DB01D6" w14:textId="77777777" w:rsidR="007561F8" w:rsidRDefault="007561F8" w:rsidP="009025A2">
      <w:pPr>
        <w:jc w:val="center"/>
        <w:rPr>
          <w:sz w:val="24"/>
        </w:rPr>
      </w:pPr>
    </w:p>
    <w:p w14:paraId="00DB01D7" w14:textId="77777777" w:rsidR="007561F8" w:rsidRDefault="007561F8">
      <w:pPr>
        <w:rPr>
          <w:sz w:val="24"/>
        </w:rPr>
      </w:pPr>
    </w:p>
    <w:p w14:paraId="00DB01D8" w14:textId="77777777" w:rsidR="007561F8" w:rsidRDefault="007561F8">
      <w:pPr>
        <w:rPr>
          <w:sz w:val="24"/>
        </w:rPr>
      </w:pPr>
      <w:r>
        <w:rPr>
          <w:sz w:val="24"/>
        </w:rPr>
        <w:t xml:space="preserve">Udleveres </w:t>
      </w:r>
      <w:r w:rsidRPr="00767C1C">
        <w:rPr>
          <w:b/>
          <w:sz w:val="24"/>
        </w:rPr>
        <w:t>ons</w:t>
      </w:r>
      <w:r>
        <w:rPr>
          <w:b/>
          <w:sz w:val="24"/>
        </w:rPr>
        <w:t>dag d. 28. november 2012 kl. 14.00</w:t>
      </w:r>
    </w:p>
    <w:p w14:paraId="00DB01D9" w14:textId="77777777" w:rsidR="007561F8" w:rsidRDefault="007561F8">
      <w:pPr>
        <w:rPr>
          <w:sz w:val="24"/>
        </w:rPr>
      </w:pPr>
    </w:p>
    <w:p w14:paraId="00DB01DA" w14:textId="77777777" w:rsidR="007561F8" w:rsidRPr="009025A2" w:rsidRDefault="007561F8">
      <w:pPr>
        <w:rPr>
          <w:b/>
          <w:sz w:val="24"/>
        </w:rPr>
      </w:pPr>
      <w:r>
        <w:rPr>
          <w:sz w:val="24"/>
        </w:rPr>
        <w:t xml:space="preserve">Projektet afleveres </w:t>
      </w:r>
      <w:r>
        <w:rPr>
          <w:b/>
          <w:sz w:val="24"/>
        </w:rPr>
        <w:t>onsdag d. 12. december 2012 senest kl. 14.00 på skolen</w:t>
      </w:r>
    </w:p>
    <w:p w14:paraId="00DB01DB" w14:textId="77777777" w:rsidR="007561F8" w:rsidRDefault="007561F8">
      <w:pPr>
        <w:rPr>
          <w:sz w:val="24"/>
        </w:rPr>
      </w:pPr>
    </w:p>
    <w:p w14:paraId="00DB01DC" w14:textId="77777777" w:rsidR="007561F8" w:rsidRPr="002D1391" w:rsidRDefault="007561F8" w:rsidP="00661D78">
      <w:pPr>
        <w:autoSpaceDE w:val="0"/>
        <w:autoSpaceDN w:val="0"/>
        <w:adjustRightInd w:val="0"/>
        <w:rPr>
          <w:rFonts w:ascii="Geneva" w:hAnsi="Geneva" w:cs="Geneva"/>
          <w:color w:val="000000"/>
        </w:rPr>
      </w:pPr>
      <w:r w:rsidRPr="002D1391">
        <w:rPr>
          <w:rFonts w:ascii="Geneva" w:hAnsi="Geneva" w:cs="Geneva"/>
          <w:color w:val="000000"/>
        </w:rPr>
        <w:t>"Jeg bekræfter herved med min underskrift, at opgavebesvarelsen er</w:t>
      </w:r>
      <w:r>
        <w:rPr>
          <w:rFonts w:ascii="Geneva" w:hAnsi="Geneva" w:cs="Geneva"/>
          <w:color w:val="000000"/>
        </w:rPr>
        <w:t xml:space="preserve"> </w:t>
      </w:r>
      <w:r w:rsidRPr="002D1391">
        <w:rPr>
          <w:rFonts w:ascii="Geneva" w:hAnsi="Geneva" w:cs="Geneva"/>
          <w:color w:val="000000"/>
        </w:rPr>
        <w:t>udarbejdet af mig. Jeg har ikke anvendt tidligere bedømt arbejde uden</w:t>
      </w:r>
      <w:r>
        <w:rPr>
          <w:rFonts w:ascii="Geneva" w:hAnsi="Geneva" w:cs="Geneva"/>
          <w:color w:val="000000"/>
        </w:rPr>
        <w:t xml:space="preserve"> </w:t>
      </w:r>
      <w:r w:rsidRPr="002D1391">
        <w:rPr>
          <w:rFonts w:ascii="Geneva" w:hAnsi="Geneva" w:cs="Geneva"/>
          <w:color w:val="000000"/>
        </w:rPr>
        <w:t>henvisning hertil, og opgavebesvarelsen er udfærdiget uden anvendelse af</w:t>
      </w:r>
      <w:r>
        <w:rPr>
          <w:rFonts w:ascii="Geneva" w:hAnsi="Geneva" w:cs="Geneva"/>
          <w:color w:val="000000"/>
        </w:rPr>
        <w:t xml:space="preserve"> </w:t>
      </w:r>
      <w:r w:rsidRPr="002D1391">
        <w:rPr>
          <w:rFonts w:ascii="Geneva" w:hAnsi="Geneva" w:cs="Geneva"/>
          <w:color w:val="000000"/>
        </w:rPr>
        <w:t>uretmæssig hjælp og uden brug af hjælpemidler, der ikke har været tilladt</w:t>
      </w:r>
      <w:r>
        <w:rPr>
          <w:rFonts w:ascii="Geneva" w:hAnsi="Geneva" w:cs="Geneva"/>
          <w:color w:val="000000"/>
        </w:rPr>
        <w:t xml:space="preserve"> </w:t>
      </w:r>
      <w:r w:rsidRPr="002D1391">
        <w:rPr>
          <w:rFonts w:ascii="Geneva" w:hAnsi="Geneva" w:cs="Geneva"/>
          <w:color w:val="000000"/>
        </w:rPr>
        <w:t>under prøven."</w:t>
      </w:r>
    </w:p>
    <w:p w14:paraId="00DB01DD" w14:textId="77777777" w:rsidR="007561F8" w:rsidRDefault="007561F8">
      <w:pPr>
        <w:rPr>
          <w:sz w:val="24"/>
        </w:rPr>
      </w:pPr>
    </w:p>
    <w:p w14:paraId="00DB01DE" w14:textId="77777777" w:rsidR="007561F8" w:rsidRDefault="007561F8">
      <w:pPr>
        <w:rPr>
          <w:sz w:val="24"/>
        </w:rPr>
      </w:pPr>
    </w:p>
    <w:p w14:paraId="00DB01DF" w14:textId="77777777" w:rsidR="007561F8" w:rsidRDefault="007561F8">
      <w:pPr>
        <w:rPr>
          <w:sz w:val="24"/>
        </w:rPr>
      </w:pPr>
    </w:p>
    <w:p w14:paraId="00DB01E0" w14:textId="77777777" w:rsidR="007561F8" w:rsidRDefault="007561F8" w:rsidP="009025A2">
      <w:pPr>
        <w:jc w:val="center"/>
        <w:rPr>
          <w:sz w:val="24"/>
        </w:rPr>
      </w:pPr>
      <w:r>
        <w:rPr>
          <w:sz w:val="24"/>
        </w:rPr>
        <w:t>______________________________</w:t>
      </w:r>
    </w:p>
    <w:p w14:paraId="00DB01E1" w14:textId="77777777" w:rsidR="007561F8" w:rsidRDefault="007561F8" w:rsidP="009025A2">
      <w:pPr>
        <w:jc w:val="center"/>
        <w:rPr>
          <w:sz w:val="24"/>
        </w:rPr>
      </w:pPr>
      <w:r>
        <w:rPr>
          <w:sz w:val="24"/>
        </w:rPr>
        <w:t>Elevens underskrift</w:t>
      </w:r>
    </w:p>
    <w:sectPr w:rsidR="007561F8" w:rsidSect="007561F8">
      <w:type w:val="continuous"/>
      <w:pgSz w:w="11907" w:h="16840" w:code="9"/>
      <w:pgMar w:top="567" w:right="1134" w:bottom="1134" w:left="1134" w:header="708" w:footer="708" w:gutter="0"/>
      <w:paperSrc w:firs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6A7"/>
    <w:rsid w:val="0001059F"/>
    <w:rsid w:val="00015FB5"/>
    <w:rsid w:val="000300C4"/>
    <w:rsid w:val="00033BC8"/>
    <w:rsid w:val="00065C1C"/>
    <w:rsid w:val="00085C8B"/>
    <w:rsid w:val="000B0260"/>
    <w:rsid w:val="000B05DC"/>
    <w:rsid w:val="000E13E7"/>
    <w:rsid w:val="00101A04"/>
    <w:rsid w:val="00106B4B"/>
    <w:rsid w:val="00107DC8"/>
    <w:rsid w:val="00170416"/>
    <w:rsid w:val="0019604C"/>
    <w:rsid w:val="001B35AB"/>
    <w:rsid w:val="001D0791"/>
    <w:rsid w:val="001F49E8"/>
    <w:rsid w:val="00262C4E"/>
    <w:rsid w:val="002652CC"/>
    <w:rsid w:val="00282D85"/>
    <w:rsid w:val="002D7984"/>
    <w:rsid w:val="00316ACA"/>
    <w:rsid w:val="00322E07"/>
    <w:rsid w:val="00334A41"/>
    <w:rsid w:val="0036380B"/>
    <w:rsid w:val="003818E2"/>
    <w:rsid w:val="003E4271"/>
    <w:rsid w:val="003F23DA"/>
    <w:rsid w:val="004045B4"/>
    <w:rsid w:val="004060C2"/>
    <w:rsid w:val="004701C4"/>
    <w:rsid w:val="0048195F"/>
    <w:rsid w:val="00493E48"/>
    <w:rsid w:val="004A4902"/>
    <w:rsid w:val="004B2172"/>
    <w:rsid w:val="004B5D0C"/>
    <w:rsid w:val="004C13CB"/>
    <w:rsid w:val="004E1434"/>
    <w:rsid w:val="00512CA2"/>
    <w:rsid w:val="00553D6D"/>
    <w:rsid w:val="00553F83"/>
    <w:rsid w:val="005A2C7D"/>
    <w:rsid w:val="005B58F8"/>
    <w:rsid w:val="005C10DB"/>
    <w:rsid w:val="005C7100"/>
    <w:rsid w:val="00605D2D"/>
    <w:rsid w:val="006134C3"/>
    <w:rsid w:val="006178CE"/>
    <w:rsid w:val="00661D78"/>
    <w:rsid w:val="00697DC4"/>
    <w:rsid w:val="006A0CE1"/>
    <w:rsid w:val="006A4EB2"/>
    <w:rsid w:val="006E0EE0"/>
    <w:rsid w:val="00722C76"/>
    <w:rsid w:val="00736238"/>
    <w:rsid w:val="0074110E"/>
    <w:rsid w:val="00750563"/>
    <w:rsid w:val="007561F8"/>
    <w:rsid w:val="00767C1C"/>
    <w:rsid w:val="007727BD"/>
    <w:rsid w:val="00785EB7"/>
    <w:rsid w:val="007A1FE0"/>
    <w:rsid w:val="007B59F7"/>
    <w:rsid w:val="007C21FE"/>
    <w:rsid w:val="007E56A6"/>
    <w:rsid w:val="007E646C"/>
    <w:rsid w:val="00844630"/>
    <w:rsid w:val="008539F2"/>
    <w:rsid w:val="008A0F52"/>
    <w:rsid w:val="008C5092"/>
    <w:rsid w:val="008E47A1"/>
    <w:rsid w:val="009025A2"/>
    <w:rsid w:val="009073FD"/>
    <w:rsid w:val="00927139"/>
    <w:rsid w:val="009C2182"/>
    <w:rsid w:val="009C7AC0"/>
    <w:rsid w:val="009D393F"/>
    <w:rsid w:val="00A21A0A"/>
    <w:rsid w:val="00A231C4"/>
    <w:rsid w:val="00A34748"/>
    <w:rsid w:val="00A350F1"/>
    <w:rsid w:val="00A43C31"/>
    <w:rsid w:val="00A5256B"/>
    <w:rsid w:val="00A532D8"/>
    <w:rsid w:val="00A64DC0"/>
    <w:rsid w:val="00A86D37"/>
    <w:rsid w:val="00AB16AA"/>
    <w:rsid w:val="00B042C1"/>
    <w:rsid w:val="00B11198"/>
    <w:rsid w:val="00B63605"/>
    <w:rsid w:val="00BA0F2B"/>
    <w:rsid w:val="00BA488A"/>
    <w:rsid w:val="00BB1C12"/>
    <w:rsid w:val="00BC1CBD"/>
    <w:rsid w:val="00C21BC4"/>
    <w:rsid w:val="00C256A7"/>
    <w:rsid w:val="00C960B1"/>
    <w:rsid w:val="00CB0F0D"/>
    <w:rsid w:val="00CC08A4"/>
    <w:rsid w:val="00CC3433"/>
    <w:rsid w:val="00CE6D4E"/>
    <w:rsid w:val="00D1766A"/>
    <w:rsid w:val="00D216CC"/>
    <w:rsid w:val="00D276CE"/>
    <w:rsid w:val="00D276E3"/>
    <w:rsid w:val="00D83BA8"/>
    <w:rsid w:val="00DA6E59"/>
    <w:rsid w:val="00E25CE3"/>
    <w:rsid w:val="00E73F80"/>
    <w:rsid w:val="00EC03C6"/>
    <w:rsid w:val="00EC64CD"/>
    <w:rsid w:val="00EE26E7"/>
    <w:rsid w:val="00EE3549"/>
    <w:rsid w:val="00F0497A"/>
    <w:rsid w:val="00F072DF"/>
    <w:rsid w:val="00F31968"/>
    <w:rsid w:val="00F4156E"/>
    <w:rsid w:val="00F5012F"/>
    <w:rsid w:val="00F869B9"/>
    <w:rsid w:val="00FB2495"/>
    <w:rsid w:val="00FB370F"/>
    <w:rsid w:val="00FC005C"/>
    <w:rsid w:val="00FF1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B01B6"/>
  <w15:docId w15:val="{3786B6AA-18B0-4ECC-A61A-34746DB1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A231C4"/>
    <w:rPr>
      <w:rFonts w:ascii="Tahoma" w:hAnsi="Tahoma" w:cs="Tahoma"/>
      <w:sz w:val="16"/>
      <w:szCs w:val="16"/>
    </w:rPr>
  </w:style>
  <w:style w:type="character" w:styleId="Hyperlink">
    <w:name w:val="Hyperlink"/>
    <w:basedOn w:val="Standardskrifttypeiafsnit"/>
    <w:rsid w:val="00481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ncer.dk/Hjaelp+viden/kraeftbehandling/behandlingsformer/partikelterapi/"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AALBORGHUS GYMNASIUM		STØRRE SKRIFTLIGE OPGAVE</vt:lpstr>
    </vt:vector>
  </TitlesOfParts>
  <Company>Aalborghus Gymnasium</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AALBORGHUS GYMNASIUM		STØRRE SKRIFTLIGE OPGAVE</dc:title>
  <dc:creator>GC</dc:creator>
  <cp:lastModifiedBy>Jørn Clausen</cp:lastModifiedBy>
  <cp:revision>2</cp:revision>
  <cp:lastPrinted>2012-10-25T11:18:00Z</cp:lastPrinted>
  <dcterms:created xsi:type="dcterms:W3CDTF">2018-11-04T22:05:00Z</dcterms:created>
  <dcterms:modified xsi:type="dcterms:W3CDTF">2018-11-04T22:05:00Z</dcterms:modified>
</cp:coreProperties>
</file>