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302D" w14:textId="77777777" w:rsidR="00F36EB0" w:rsidRPr="002C6FDD" w:rsidRDefault="00F36EB0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27BB302E" w14:textId="77777777" w:rsidR="00F36EB0" w:rsidRPr="00331F49" w:rsidRDefault="00F36EB0" w:rsidP="0005623E">
      <w:pPr>
        <w:rPr>
          <w:rFonts w:ascii="Lato" w:hAnsi="Lato"/>
          <w:szCs w:val="24"/>
        </w:rPr>
      </w:pPr>
    </w:p>
    <w:p w14:paraId="27BB302F" w14:textId="77777777" w:rsidR="00F36EB0" w:rsidRDefault="00F36EB0" w:rsidP="00A73A40">
      <w:pPr>
        <w:rPr>
          <w:rFonts w:ascii="Lato" w:hAnsi="Lato"/>
          <w:sz w:val="28"/>
          <w:szCs w:val="28"/>
        </w:rPr>
      </w:pPr>
    </w:p>
    <w:p w14:paraId="27BB3030" w14:textId="01407646" w:rsidR="00F36EB0" w:rsidRPr="00F064AE" w:rsidRDefault="00F36EB0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7678B6">
        <w:rPr>
          <w:rFonts w:ascii="Lato" w:hAnsi="Lato"/>
          <w:sz w:val="28"/>
          <w:szCs w:val="28"/>
        </w:rPr>
        <w:tab/>
      </w:r>
      <w:r w:rsidR="007678B6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27BB3031" w14:textId="77777777" w:rsidR="00F36EB0" w:rsidRPr="00F064AE" w:rsidRDefault="00F36EB0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27BB3032" w14:textId="77777777" w:rsidR="00F36EB0" w:rsidRPr="00F064AE" w:rsidRDefault="00F36EB0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27BB3033" w14:textId="77777777" w:rsidR="00F36EB0" w:rsidRPr="00F064AE" w:rsidRDefault="00F36EB0" w:rsidP="00A73A40">
      <w:pPr>
        <w:rPr>
          <w:rFonts w:ascii="Lato" w:hAnsi="Lato"/>
          <w:sz w:val="28"/>
          <w:szCs w:val="28"/>
        </w:rPr>
      </w:pPr>
    </w:p>
    <w:p w14:paraId="27BB3034" w14:textId="21061068" w:rsidR="00F36EB0" w:rsidRPr="00F064AE" w:rsidRDefault="00F36EB0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4897B Idræt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27BB3035" w14:textId="77777777" w:rsidR="00F36EB0" w:rsidRPr="00F064AE" w:rsidRDefault="00F36EB0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27BB3036" w14:textId="77777777" w:rsidR="00F36EB0" w:rsidRPr="00F064AE" w:rsidRDefault="00F36EB0" w:rsidP="00A73A40">
      <w:pPr>
        <w:rPr>
          <w:rFonts w:ascii="Lato" w:hAnsi="Lato"/>
          <w:sz w:val="28"/>
          <w:szCs w:val="28"/>
        </w:rPr>
      </w:pPr>
    </w:p>
    <w:p w14:paraId="27BB3037" w14:textId="77777777" w:rsidR="00F36EB0" w:rsidRDefault="00F36EB0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27BB3038" w14:textId="77777777" w:rsidR="00B9487F" w:rsidRPr="00F064AE" w:rsidRDefault="00B9487F" w:rsidP="00A73A40">
      <w:pPr>
        <w:rPr>
          <w:rFonts w:ascii="Lato" w:hAnsi="Lato"/>
          <w:sz w:val="28"/>
          <w:szCs w:val="28"/>
        </w:rPr>
      </w:pPr>
    </w:p>
    <w:p w14:paraId="27BB3039" w14:textId="77777777" w:rsidR="00DB62D3" w:rsidRDefault="00866C87" w:rsidP="00866C87">
      <w:pPr>
        <w:rPr>
          <w:rFonts w:asciiTheme="minorHAnsi" w:hAnsiTheme="minorHAnsi" w:cs="Calibri"/>
          <w:sz w:val="28"/>
          <w:szCs w:val="28"/>
        </w:rPr>
      </w:pPr>
      <w:r w:rsidRPr="00866C87">
        <w:rPr>
          <w:rFonts w:asciiTheme="minorHAnsi" w:hAnsiTheme="minorHAnsi" w:cs="Calibri"/>
          <w:sz w:val="28"/>
          <w:szCs w:val="28"/>
        </w:rPr>
        <w:t xml:space="preserve">Forklar hvilke fysiologiske faktorer, der er afgørende for iltoptagelsen hos en løber, og hvilke der begrænser den. </w:t>
      </w:r>
    </w:p>
    <w:p w14:paraId="27BB303A" w14:textId="77777777" w:rsidR="00DB62D3" w:rsidRDefault="00DB62D3" w:rsidP="00866C87">
      <w:pPr>
        <w:rPr>
          <w:rFonts w:asciiTheme="minorHAnsi" w:hAnsiTheme="minorHAnsi" w:cs="Calibri"/>
          <w:sz w:val="28"/>
          <w:szCs w:val="28"/>
        </w:rPr>
      </w:pPr>
    </w:p>
    <w:p w14:paraId="27BB303B" w14:textId="77777777" w:rsidR="00866C87" w:rsidRDefault="00866C87" w:rsidP="00866C87">
      <w:pPr>
        <w:rPr>
          <w:rFonts w:asciiTheme="minorHAnsi" w:hAnsiTheme="minorHAnsi"/>
          <w:sz w:val="28"/>
          <w:szCs w:val="28"/>
        </w:rPr>
      </w:pPr>
      <w:r w:rsidRPr="00866C87">
        <w:rPr>
          <w:rFonts w:asciiTheme="minorHAnsi" w:hAnsiTheme="minorHAnsi" w:cs="Calibri"/>
          <w:sz w:val="28"/>
          <w:szCs w:val="28"/>
        </w:rPr>
        <w:t>Forklar, hvilke faktorer der er medbestemmende for løbeøkonomien (</w:t>
      </w:r>
      <w:r w:rsidRPr="00866C87">
        <w:rPr>
          <w:rFonts w:asciiTheme="minorHAnsi" w:hAnsiTheme="minorHAnsi"/>
          <w:sz w:val="28"/>
          <w:szCs w:val="28"/>
        </w:rPr>
        <w:t>evnen til at bruge mindst mulig kraft og energi på at komme frem.)</w:t>
      </w:r>
    </w:p>
    <w:p w14:paraId="27BB303C" w14:textId="77777777" w:rsidR="00DB62D3" w:rsidRPr="00866C87" w:rsidRDefault="00DB62D3" w:rsidP="00866C87">
      <w:pPr>
        <w:rPr>
          <w:rFonts w:asciiTheme="minorHAnsi" w:hAnsiTheme="minorHAnsi"/>
          <w:sz w:val="28"/>
          <w:szCs w:val="28"/>
        </w:rPr>
      </w:pPr>
    </w:p>
    <w:p w14:paraId="27BB303D" w14:textId="77777777" w:rsidR="00866C87" w:rsidRDefault="00866C87" w:rsidP="00866C87">
      <w:pPr>
        <w:rPr>
          <w:rFonts w:asciiTheme="minorHAnsi" w:hAnsiTheme="minorHAnsi"/>
          <w:sz w:val="28"/>
          <w:szCs w:val="28"/>
        </w:rPr>
      </w:pPr>
      <w:r w:rsidRPr="00866C87">
        <w:rPr>
          <w:rFonts w:asciiTheme="minorHAnsi" w:hAnsiTheme="minorHAnsi"/>
          <w:sz w:val="28"/>
          <w:szCs w:val="28"/>
        </w:rPr>
        <w:t>Analyser grafen i bilag 1 og udregn løbeøkonomien ved forskellige hastigheder hhv. i feb. 1986 og juni 1987. Diskutér resultaterne.</w:t>
      </w:r>
    </w:p>
    <w:p w14:paraId="27BB303E" w14:textId="77777777" w:rsidR="00DB62D3" w:rsidRPr="00866C87" w:rsidRDefault="00DB62D3" w:rsidP="00866C87">
      <w:pPr>
        <w:rPr>
          <w:rFonts w:asciiTheme="minorHAnsi" w:hAnsiTheme="minorHAnsi" w:cs="Calibri"/>
          <w:sz w:val="28"/>
          <w:szCs w:val="28"/>
        </w:rPr>
      </w:pPr>
    </w:p>
    <w:p w14:paraId="27BB303F" w14:textId="77777777" w:rsidR="00866C87" w:rsidRDefault="00866C87" w:rsidP="00866C87">
      <w:pPr>
        <w:rPr>
          <w:noProof/>
        </w:rPr>
      </w:pPr>
      <w:r w:rsidRPr="00866C87">
        <w:rPr>
          <w:rFonts w:asciiTheme="minorHAnsi" w:hAnsiTheme="minorHAnsi" w:cs="Calibri"/>
          <w:sz w:val="28"/>
          <w:szCs w:val="28"/>
        </w:rPr>
        <w:t>Diskuter hvorfor de kenyanske løbere klarer sig så godt i internationale konkurrencer. Kom ind på både fysiologiske, sociologiske og psykologiske faktorer.  Inddrag bilag 2 i diskussionen.</w:t>
      </w:r>
      <w:r w:rsidRPr="00866C87">
        <w:rPr>
          <w:noProof/>
        </w:rPr>
        <w:t xml:space="preserve"> </w:t>
      </w:r>
    </w:p>
    <w:p w14:paraId="27BB3040" w14:textId="77777777" w:rsidR="00DB62D3" w:rsidRDefault="00DB62D3" w:rsidP="00866C87">
      <w:pPr>
        <w:rPr>
          <w:noProof/>
        </w:rPr>
      </w:pPr>
    </w:p>
    <w:p w14:paraId="27BB3041" w14:textId="77777777" w:rsidR="00DB62D3" w:rsidRPr="00866C87" w:rsidRDefault="00DB62D3" w:rsidP="00866C87">
      <w:pPr>
        <w:rPr>
          <w:rFonts w:asciiTheme="minorHAnsi" w:hAnsiTheme="minorHAnsi" w:cs="Calibri"/>
          <w:sz w:val="28"/>
          <w:szCs w:val="28"/>
        </w:rPr>
      </w:pPr>
    </w:p>
    <w:p w14:paraId="27BB3042" w14:textId="77777777" w:rsidR="00866C87" w:rsidRP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3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4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5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6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7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8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9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A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B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C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D" w14:textId="77777777" w:rsidR="00866C87" w:rsidRDefault="00866C87" w:rsidP="00866C87">
      <w:pPr>
        <w:rPr>
          <w:rFonts w:asciiTheme="minorHAnsi" w:hAnsiTheme="minorHAnsi" w:cs="Calibri"/>
          <w:sz w:val="28"/>
          <w:szCs w:val="28"/>
        </w:rPr>
      </w:pPr>
    </w:p>
    <w:p w14:paraId="27BB304E" w14:textId="77777777" w:rsidR="00866C87" w:rsidRPr="00866C87" w:rsidRDefault="00DB62D3" w:rsidP="00866C87">
      <w:pPr>
        <w:rPr>
          <w:rFonts w:asciiTheme="minorHAnsi" w:hAnsiTheme="minorHAnsi" w:cs="Calibri"/>
          <w:sz w:val="28"/>
          <w:szCs w:val="28"/>
        </w:rPr>
      </w:pPr>
      <w:r w:rsidRPr="00C8252C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7BB3062" wp14:editId="27BB3063">
            <wp:simplePos x="0" y="0"/>
            <wp:positionH relativeFrom="column">
              <wp:posOffset>22860</wp:posOffset>
            </wp:positionH>
            <wp:positionV relativeFrom="paragraph">
              <wp:posOffset>-470535</wp:posOffset>
            </wp:positionV>
            <wp:extent cx="6172200" cy="4753610"/>
            <wp:effectExtent l="0" t="0" r="0" b="8890"/>
            <wp:wrapTight wrapText="bothSides">
              <wp:wrapPolygon edited="0">
                <wp:start x="0" y="0"/>
                <wp:lineTo x="0" y="21554"/>
                <wp:lineTo x="21533" y="21554"/>
                <wp:lineTo x="21533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C87" w:rsidRPr="00866C87">
        <w:rPr>
          <w:rFonts w:asciiTheme="minorHAnsi" w:hAnsiTheme="minorHAnsi" w:cs="Calibri"/>
          <w:sz w:val="28"/>
          <w:szCs w:val="28"/>
        </w:rPr>
        <w:t>Bilag 1: Graf – sammenhæng mellem iltforbrug, blodlaktatniveau og løbehastighed</w:t>
      </w:r>
    </w:p>
    <w:p w14:paraId="27BB304F" w14:textId="77777777" w:rsidR="00866C87" w:rsidRDefault="00866C87" w:rsidP="00866C87">
      <w:pPr>
        <w:rPr>
          <w:rFonts w:ascii="Calibri" w:hAnsi="Calibri" w:cs="Calibri"/>
        </w:rPr>
      </w:pPr>
    </w:p>
    <w:p w14:paraId="27BB3050" w14:textId="77777777" w:rsidR="00DB62D3" w:rsidRDefault="00DB62D3" w:rsidP="00866C87"/>
    <w:p w14:paraId="27BB3051" w14:textId="77777777" w:rsidR="00866C87" w:rsidRPr="00304C4B" w:rsidRDefault="00866C87" w:rsidP="00866C87">
      <w:r>
        <w:t xml:space="preserve">Bilag 2: Jacobsen, Hanne: </w:t>
      </w:r>
      <w:r>
        <w:rPr>
          <w:i/>
        </w:rPr>
        <w:t>Tyndere lægge giver afrikansk dominans</w:t>
      </w:r>
      <w:r>
        <w:t>, 22. juli 2009</w:t>
      </w:r>
    </w:p>
    <w:p w14:paraId="27BB3052" w14:textId="77777777" w:rsidR="00866C87" w:rsidRDefault="007678B6" w:rsidP="00866C87">
      <w:hyperlink r:id="rId7" w:history="1">
        <w:r w:rsidR="00866C87" w:rsidRPr="001F0449">
          <w:rPr>
            <w:rStyle w:val="Hyperlink"/>
          </w:rPr>
          <w:t>http://videnskab.dk/kultur-samfund/tyndere-laegge-giver-afrikansk-dominans</w:t>
        </w:r>
      </w:hyperlink>
      <w:r w:rsidR="00866C87">
        <w:t xml:space="preserve"> </w:t>
      </w:r>
    </w:p>
    <w:p w14:paraId="27BB3053" w14:textId="77777777" w:rsidR="00866C87" w:rsidRPr="009744DC" w:rsidRDefault="00866C87" w:rsidP="00866C87">
      <w:pPr>
        <w:rPr>
          <w:rFonts w:ascii="Calibri" w:hAnsi="Calibri" w:cs="Calibri"/>
        </w:rPr>
      </w:pPr>
    </w:p>
    <w:p w14:paraId="27BB3054" w14:textId="77777777" w:rsidR="00B9487F" w:rsidRDefault="00B9487F" w:rsidP="00B9487F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</w:p>
    <w:p w14:paraId="27BB3055" w14:textId="77777777" w:rsidR="00DB62D3" w:rsidRDefault="00DB62D3" w:rsidP="00B9487F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</w:p>
    <w:p w14:paraId="27BB3056" w14:textId="77777777" w:rsidR="00DB62D3" w:rsidRDefault="00DB62D3" w:rsidP="00B9487F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</w:p>
    <w:p w14:paraId="27BB3057" w14:textId="77777777" w:rsidR="00DB62D3" w:rsidRDefault="00DB62D3" w:rsidP="00B9487F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</w:p>
    <w:p w14:paraId="27BB3058" w14:textId="77777777" w:rsidR="00DB62D3" w:rsidRDefault="00DB62D3" w:rsidP="00B9487F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</w:p>
    <w:p w14:paraId="27BB3059" w14:textId="77777777" w:rsidR="00B9487F" w:rsidRPr="003E639C" w:rsidRDefault="00B9487F" w:rsidP="00B9487F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27BB305A" w14:textId="77777777" w:rsidR="00B9487F" w:rsidRPr="00F064AE" w:rsidRDefault="00B9487F" w:rsidP="0005623E">
      <w:pPr>
        <w:rPr>
          <w:rFonts w:ascii="Lato" w:hAnsi="Lato"/>
          <w:sz w:val="28"/>
          <w:szCs w:val="28"/>
        </w:rPr>
      </w:pPr>
    </w:p>
    <w:p w14:paraId="27BB305B" w14:textId="77777777" w:rsidR="00DB62D3" w:rsidRDefault="00DB62D3" w:rsidP="00DC6083">
      <w:pPr>
        <w:rPr>
          <w:rFonts w:ascii="Lato" w:hAnsi="Lato"/>
          <w:sz w:val="28"/>
          <w:szCs w:val="28"/>
        </w:rPr>
      </w:pPr>
    </w:p>
    <w:p w14:paraId="27BB305C" w14:textId="77777777" w:rsidR="00DB62D3" w:rsidRDefault="00DB62D3" w:rsidP="00DC6083">
      <w:pPr>
        <w:rPr>
          <w:rFonts w:ascii="Lato" w:hAnsi="Lato"/>
          <w:sz w:val="28"/>
          <w:szCs w:val="28"/>
        </w:rPr>
      </w:pPr>
    </w:p>
    <w:p w14:paraId="27BB305D" w14:textId="77777777" w:rsidR="00DB62D3" w:rsidRDefault="00DB62D3" w:rsidP="00DC6083">
      <w:pPr>
        <w:rPr>
          <w:rFonts w:ascii="Lato" w:hAnsi="Lato"/>
          <w:sz w:val="28"/>
          <w:szCs w:val="28"/>
        </w:rPr>
      </w:pPr>
    </w:p>
    <w:p w14:paraId="27BB305E" w14:textId="77777777" w:rsidR="00DB62D3" w:rsidRDefault="00DB62D3" w:rsidP="00DC6083">
      <w:pPr>
        <w:rPr>
          <w:rFonts w:ascii="Lato" w:hAnsi="Lato"/>
          <w:sz w:val="28"/>
          <w:szCs w:val="28"/>
        </w:rPr>
      </w:pPr>
    </w:p>
    <w:p w14:paraId="27BB305F" w14:textId="77777777" w:rsidR="00DB62D3" w:rsidRDefault="00DB62D3" w:rsidP="00DC6083">
      <w:pPr>
        <w:rPr>
          <w:rFonts w:ascii="Lato" w:hAnsi="Lato"/>
          <w:sz w:val="28"/>
          <w:szCs w:val="28"/>
        </w:rPr>
      </w:pPr>
    </w:p>
    <w:p w14:paraId="27BB3060" w14:textId="77777777" w:rsidR="00F36EB0" w:rsidRDefault="00F36EB0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27BB3061" w14:textId="77777777" w:rsidR="00F36EB0" w:rsidRPr="00DE5270" w:rsidRDefault="00F36EB0" w:rsidP="00DC6083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</w:t>
      </w:r>
      <w:r w:rsidR="00DB62D3">
        <w:rPr>
          <w:rFonts w:ascii="Lato" w:hAnsi="Lato"/>
          <w:b/>
          <w:sz w:val="28"/>
          <w:szCs w:val="28"/>
        </w:rPr>
        <w:t>g d. 9. december 2015 kl. 14.00</w:t>
      </w:r>
    </w:p>
    <w:sectPr w:rsidR="00F36EB0" w:rsidRPr="00DE5270" w:rsidSect="00F36EB0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B3066" w14:textId="77777777" w:rsidR="00491DD6" w:rsidRDefault="00491DD6">
      <w:r>
        <w:separator/>
      </w:r>
    </w:p>
  </w:endnote>
  <w:endnote w:type="continuationSeparator" w:id="0">
    <w:p w14:paraId="27BB3067" w14:textId="77777777" w:rsidR="00491DD6" w:rsidRDefault="0049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306C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27BB3073" wp14:editId="27BB3074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BB306D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7BB306E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7BB306F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7BB3070" w14:textId="77777777" w:rsidR="003C6783" w:rsidRDefault="003C6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3064" w14:textId="77777777" w:rsidR="00491DD6" w:rsidRDefault="00491DD6">
      <w:r>
        <w:separator/>
      </w:r>
    </w:p>
  </w:footnote>
  <w:footnote w:type="continuationSeparator" w:id="0">
    <w:p w14:paraId="27BB3065" w14:textId="77777777" w:rsidR="00491DD6" w:rsidRDefault="0049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3068" w14:textId="77777777" w:rsidR="003C6783" w:rsidRDefault="003C678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27BB3071" wp14:editId="27BB3072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B3069" w14:textId="77777777" w:rsidR="003C6783" w:rsidRDefault="003C6783">
    <w:pPr>
      <w:pStyle w:val="Sidehoved"/>
      <w:rPr>
        <w:noProof/>
      </w:rPr>
    </w:pPr>
  </w:p>
  <w:p w14:paraId="27BB306A" w14:textId="77777777" w:rsidR="003C6783" w:rsidRDefault="003C6783">
    <w:pPr>
      <w:pStyle w:val="Sidehoved"/>
    </w:pPr>
  </w:p>
  <w:p w14:paraId="27BB306B" w14:textId="77777777" w:rsidR="003C6783" w:rsidRPr="00E13A37" w:rsidRDefault="003C6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C4B9D"/>
    <w:rsid w:val="002C6FDD"/>
    <w:rsid w:val="002D2859"/>
    <w:rsid w:val="00314C4A"/>
    <w:rsid w:val="00314E7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91DD6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5F4607"/>
    <w:rsid w:val="00655BDC"/>
    <w:rsid w:val="00655C34"/>
    <w:rsid w:val="006A1603"/>
    <w:rsid w:val="006E511E"/>
    <w:rsid w:val="006F6DBB"/>
    <w:rsid w:val="00732E29"/>
    <w:rsid w:val="00753747"/>
    <w:rsid w:val="007678B6"/>
    <w:rsid w:val="007C3557"/>
    <w:rsid w:val="007C5321"/>
    <w:rsid w:val="007D191B"/>
    <w:rsid w:val="00811D85"/>
    <w:rsid w:val="00833BAE"/>
    <w:rsid w:val="00851AF3"/>
    <w:rsid w:val="00866C87"/>
    <w:rsid w:val="00881528"/>
    <w:rsid w:val="00885E38"/>
    <w:rsid w:val="00887DE8"/>
    <w:rsid w:val="008A263D"/>
    <w:rsid w:val="008E047F"/>
    <w:rsid w:val="00903B18"/>
    <w:rsid w:val="009134B2"/>
    <w:rsid w:val="00922BE9"/>
    <w:rsid w:val="0095685D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B478B6"/>
    <w:rsid w:val="00B631C2"/>
    <w:rsid w:val="00B9487F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B62D3"/>
    <w:rsid w:val="00DC3353"/>
    <w:rsid w:val="00DC6083"/>
    <w:rsid w:val="00DE24C5"/>
    <w:rsid w:val="00DE5270"/>
    <w:rsid w:val="00E038FD"/>
    <w:rsid w:val="00E13A37"/>
    <w:rsid w:val="00E44897"/>
    <w:rsid w:val="00E461CC"/>
    <w:rsid w:val="00E64EEF"/>
    <w:rsid w:val="00EA040E"/>
    <w:rsid w:val="00EA2B24"/>
    <w:rsid w:val="00EC281F"/>
    <w:rsid w:val="00EE6C8F"/>
    <w:rsid w:val="00F064AE"/>
    <w:rsid w:val="00F33300"/>
    <w:rsid w:val="00F36EB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BB302D"/>
  <w15:docId w15:val="{B3162292-F452-446F-B607-50D33206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character" w:styleId="Hyperlink">
    <w:name w:val="Hyperlink"/>
    <w:basedOn w:val="Standardskrifttypeiafsnit"/>
    <w:rsid w:val="00866C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487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idenskab.dk/kultur-samfund/tyndere-laegge-giver-afrikansk-domin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2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2018-11-04T10:43:00Z</dcterms:created>
  <dcterms:modified xsi:type="dcterms:W3CDTF">2018-11-04T10:43:00Z</dcterms:modified>
</cp:coreProperties>
</file>