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ECE" w14:textId="77777777" w:rsidR="006C7A3D"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5807DB4C" wp14:editId="4074E52D">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02085" w14:textId="77777777" w:rsidR="005470F6" w:rsidRDefault="0022298F" w:rsidP="0022298F">
      <w:pPr>
        <w:rPr>
          <w:rFonts w:asciiTheme="minorHAnsi" w:hAnsiTheme="minorHAnsi"/>
          <w:sz w:val="56"/>
          <w:szCs w:val="56"/>
        </w:rPr>
      </w:pPr>
      <w:r>
        <w:rPr>
          <w:rFonts w:asciiTheme="minorHAnsi" w:hAnsiTheme="minorHAnsi"/>
          <w:sz w:val="56"/>
          <w:szCs w:val="56"/>
        </w:rPr>
        <w:t xml:space="preserve">                  </w:t>
      </w:r>
    </w:p>
    <w:p w14:paraId="659C642F" w14:textId="77777777" w:rsidR="006C7A3D" w:rsidRPr="00B05DE8" w:rsidRDefault="0022298F" w:rsidP="005470F6">
      <w:pPr>
        <w:rPr>
          <w:rFonts w:asciiTheme="minorHAnsi" w:hAnsiTheme="minorHAnsi"/>
          <w:sz w:val="56"/>
          <w:szCs w:val="56"/>
        </w:rPr>
      </w:pPr>
      <w:r>
        <w:rPr>
          <w:rFonts w:asciiTheme="minorHAnsi" w:hAnsiTheme="minorHAnsi"/>
          <w:sz w:val="56"/>
          <w:szCs w:val="56"/>
        </w:rPr>
        <w:t xml:space="preserve">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17"/>
        <w:gridCol w:w="5711"/>
      </w:tblGrid>
      <w:tr w:rsidR="004C55DB" w:rsidRPr="00B05DE8" w14:paraId="7CA0D8CB" w14:textId="77777777" w:rsidTr="003441E4">
        <w:trPr>
          <w:trHeight w:val="851"/>
        </w:trPr>
        <w:tc>
          <w:tcPr>
            <w:tcW w:w="9778" w:type="dxa"/>
            <w:gridSpan w:val="2"/>
            <w:vAlign w:val="center"/>
          </w:tcPr>
          <w:p w14:paraId="3BBC3F0F" w14:textId="19578281" w:rsidR="00947727" w:rsidRPr="00947727" w:rsidRDefault="00947727" w:rsidP="00947727">
            <w:pPr>
              <w:rPr>
                <w:rFonts w:asciiTheme="minorHAnsi" w:hAnsiTheme="minorHAnsi"/>
                <w:sz w:val="28"/>
                <w:szCs w:val="28"/>
              </w:rPr>
            </w:pPr>
            <w:r>
              <w:rPr>
                <w:rFonts w:asciiTheme="minorHAnsi" w:hAnsiTheme="minorHAnsi"/>
                <w:sz w:val="28"/>
                <w:szCs w:val="28"/>
              </w:rPr>
              <w:t xml:space="preserve">Elev id: 3y </w:t>
            </w:r>
          </w:p>
          <w:p w14:paraId="3FCBF013" w14:textId="79CA677E" w:rsidR="00947727" w:rsidRPr="00947727" w:rsidRDefault="00947727" w:rsidP="00947727">
            <w:pPr>
              <w:rPr>
                <w:rFonts w:asciiTheme="minorHAnsi" w:hAnsiTheme="minorHAnsi"/>
                <w:sz w:val="28"/>
                <w:szCs w:val="28"/>
              </w:rPr>
            </w:pPr>
            <w:r>
              <w:rPr>
                <w:rFonts w:asciiTheme="minorHAnsi" w:hAnsiTheme="minorHAnsi"/>
                <w:sz w:val="28"/>
                <w:szCs w:val="28"/>
              </w:rPr>
              <w:t xml:space="preserve">Elev: </w:t>
            </w:r>
          </w:p>
          <w:p w14:paraId="0DC5E9A3" w14:textId="77777777" w:rsidR="00947727" w:rsidRPr="00B05DE8" w:rsidRDefault="00947727" w:rsidP="00E237AE">
            <w:pPr>
              <w:rPr>
                <w:rFonts w:asciiTheme="minorHAnsi" w:hAnsiTheme="minorHAnsi"/>
                <w:sz w:val="28"/>
                <w:szCs w:val="28"/>
              </w:rPr>
            </w:pPr>
          </w:p>
        </w:tc>
      </w:tr>
      <w:tr w:rsidR="00C96225" w:rsidRPr="00B05DE8" w14:paraId="2E35EC0B" w14:textId="77777777" w:rsidTr="003441E4">
        <w:tc>
          <w:tcPr>
            <w:tcW w:w="9778" w:type="dxa"/>
            <w:gridSpan w:val="2"/>
            <w:tcBorders>
              <w:left w:val="nil"/>
              <w:right w:val="nil"/>
            </w:tcBorders>
          </w:tcPr>
          <w:p w14:paraId="41A9E7FF" w14:textId="77777777" w:rsidR="00C96225" w:rsidRPr="00B05DE8" w:rsidRDefault="00720C94" w:rsidP="006C7A3D">
            <w:pPr>
              <w:rPr>
                <w:rFonts w:asciiTheme="minorHAnsi" w:hAnsiTheme="minorHAnsi"/>
                <w:sz w:val="28"/>
                <w:szCs w:val="28"/>
              </w:rPr>
            </w:pPr>
          </w:p>
        </w:tc>
      </w:tr>
      <w:tr w:rsidR="006C7A3D" w:rsidRPr="00B05DE8" w14:paraId="59676549" w14:textId="77777777" w:rsidTr="003441E4">
        <w:tc>
          <w:tcPr>
            <w:tcW w:w="3936" w:type="dxa"/>
          </w:tcPr>
          <w:p w14:paraId="65AD23A2" w14:textId="77777777" w:rsidR="006C7A3D"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3E3CDC30" w14:textId="77777777" w:rsidR="006C7A3D" w:rsidRDefault="00AD677B" w:rsidP="006C7A3D">
            <w:pPr>
              <w:rPr>
                <w:rFonts w:asciiTheme="minorHAnsi" w:hAnsiTheme="minorHAnsi"/>
                <w:sz w:val="28"/>
                <w:szCs w:val="28"/>
              </w:rPr>
            </w:pPr>
            <w:r w:rsidRPr="00B05DE8">
              <w:rPr>
                <w:rFonts w:asciiTheme="minorHAnsi" w:hAnsiTheme="minorHAnsi"/>
                <w:sz w:val="28"/>
                <w:szCs w:val="28"/>
              </w:rPr>
              <w:t>Vejleder:</w:t>
            </w:r>
          </w:p>
          <w:p w14:paraId="3FD7EB37" w14:textId="77777777" w:rsidR="00947727" w:rsidRPr="00B05DE8" w:rsidRDefault="00947727" w:rsidP="006C7A3D">
            <w:pPr>
              <w:rPr>
                <w:rFonts w:asciiTheme="minorHAnsi" w:hAnsiTheme="minorHAnsi"/>
                <w:sz w:val="28"/>
                <w:szCs w:val="28"/>
              </w:rPr>
            </w:pPr>
          </w:p>
        </w:tc>
      </w:tr>
      <w:tr w:rsidR="006C7A3D" w:rsidRPr="00720C94" w14:paraId="12648200" w14:textId="77777777" w:rsidTr="003441E4">
        <w:tc>
          <w:tcPr>
            <w:tcW w:w="3936" w:type="dxa"/>
            <w:vAlign w:val="center"/>
          </w:tcPr>
          <w:p w14:paraId="6EA58638" w14:textId="77777777" w:rsidR="00947727" w:rsidRPr="00371480" w:rsidRDefault="005436CB" w:rsidP="00947727">
            <w:pPr>
              <w:rPr>
                <w:rFonts w:asciiTheme="minorHAnsi" w:hAnsiTheme="minorHAnsi"/>
                <w:sz w:val="28"/>
                <w:szCs w:val="28"/>
                <w:lang w:val="en-US"/>
              </w:rPr>
            </w:pPr>
            <w:r>
              <w:rPr>
                <w:rFonts w:asciiTheme="minorHAnsi" w:hAnsiTheme="minorHAnsi"/>
                <w:sz w:val="28"/>
                <w:szCs w:val="28"/>
              </w:rPr>
              <w:t>Biologi A</w:t>
            </w:r>
          </w:p>
          <w:p w14:paraId="5F1B1757" w14:textId="77777777" w:rsidR="006C7A3D" w:rsidRPr="00B05DE8" w:rsidRDefault="00720C94" w:rsidP="00F81930">
            <w:pPr>
              <w:rPr>
                <w:rFonts w:asciiTheme="minorHAnsi" w:hAnsiTheme="minorHAnsi"/>
                <w:sz w:val="28"/>
                <w:szCs w:val="28"/>
              </w:rPr>
            </w:pPr>
          </w:p>
        </w:tc>
        <w:tc>
          <w:tcPr>
            <w:tcW w:w="5842" w:type="dxa"/>
          </w:tcPr>
          <w:p w14:paraId="2D5B4E55" w14:textId="77777777" w:rsidR="00371480" w:rsidRPr="00A43571" w:rsidRDefault="005436CB" w:rsidP="00371480">
            <w:pPr>
              <w:rPr>
                <w:rFonts w:asciiTheme="minorHAnsi" w:hAnsiTheme="minorHAnsi"/>
                <w:sz w:val="28"/>
                <w:szCs w:val="28"/>
                <w:lang w:val="en-US"/>
              </w:rPr>
            </w:pPr>
            <w:r>
              <w:rPr>
                <w:rFonts w:asciiTheme="minorHAnsi" w:hAnsiTheme="minorHAnsi"/>
                <w:sz w:val="28"/>
                <w:szCs w:val="28"/>
                <w:lang w:val="en-US"/>
              </w:rPr>
              <w:t>Jørn M. Clausen</w:t>
            </w:r>
          </w:p>
          <w:p w14:paraId="22D8D1AC" w14:textId="77777777" w:rsidR="00947727" w:rsidRPr="00371480" w:rsidRDefault="00947727" w:rsidP="00371480">
            <w:pPr>
              <w:rPr>
                <w:rFonts w:asciiTheme="minorHAnsi" w:hAnsiTheme="minorHAnsi"/>
                <w:sz w:val="28"/>
                <w:szCs w:val="28"/>
                <w:lang w:val="en-US"/>
              </w:rPr>
            </w:pPr>
          </w:p>
          <w:p w14:paraId="72F06F33" w14:textId="77777777" w:rsidR="00947727" w:rsidRPr="00371480" w:rsidRDefault="003C27A3" w:rsidP="00947727">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r w:rsidRPr="00913F9B">
              <w:rPr>
                <w:rFonts w:asciiTheme="minorHAnsi" w:hAnsiTheme="minorHAnsi"/>
                <w:sz w:val="28"/>
                <w:szCs w:val="28"/>
                <w:lang w:val="en-US"/>
              </w:rPr>
              <w:t>cl@aalborghus.dk</w:t>
            </w:r>
          </w:p>
          <w:p w14:paraId="0CE6EED1" w14:textId="77777777" w:rsidR="00DC39AA" w:rsidRPr="00371480" w:rsidRDefault="00720C94" w:rsidP="00371480">
            <w:pPr>
              <w:rPr>
                <w:rFonts w:asciiTheme="minorHAnsi" w:hAnsiTheme="minorHAnsi"/>
                <w:sz w:val="28"/>
                <w:szCs w:val="28"/>
                <w:lang w:val="en-US"/>
              </w:rPr>
            </w:pPr>
          </w:p>
        </w:tc>
      </w:tr>
      <w:tr w:rsidR="005436CB" w:rsidRPr="00720C94" w14:paraId="0719466A" w14:textId="77777777" w:rsidTr="003441E4">
        <w:tc>
          <w:tcPr>
            <w:tcW w:w="3936" w:type="dxa"/>
            <w:vAlign w:val="center"/>
          </w:tcPr>
          <w:p w14:paraId="34DBE4B6" w14:textId="77777777" w:rsidR="005436CB" w:rsidRPr="00913F9B" w:rsidRDefault="005436CB" w:rsidP="00947727">
            <w:pPr>
              <w:rPr>
                <w:rFonts w:asciiTheme="minorHAnsi" w:hAnsiTheme="minorHAnsi"/>
                <w:sz w:val="28"/>
                <w:szCs w:val="28"/>
                <w:lang w:val="en-US"/>
              </w:rPr>
            </w:pPr>
          </w:p>
          <w:p w14:paraId="72E1E21F" w14:textId="77777777" w:rsidR="005436CB" w:rsidRPr="00371480" w:rsidRDefault="005436CB" w:rsidP="005436CB">
            <w:pPr>
              <w:rPr>
                <w:rFonts w:asciiTheme="minorHAnsi" w:hAnsiTheme="minorHAnsi"/>
                <w:sz w:val="28"/>
                <w:szCs w:val="28"/>
                <w:lang w:val="en-US"/>
              </w:rPr>
            </w:pPr>
            <w:r>
              <w:rPr>
                <w:rFonts w:asciiTheme="minorHAnsi" w:hAnsiTheme="minorHAnsi"/>
                <w:sz w:val="28"/>
                <w:szCs w:val="28"/>
              </w:rPr>
              <w:t>Psykologi C</w:t>
            </w:r>
          </w:p>
          <w:p w14:paraId="5EACAE74" w14:textId="77777777" w:rsidR="005436CB" w:rsidRDefault="005436CB" w:rsidP="00947727">
            <w:pPr>
              <w:rPr>
                <w:rFonts w:asciiTheme="minorHAnsi" w:hAnsiTheme="minorHAnsi"/>
                <w:sz w:val="28"/>
                <w:szCs w:val="28"/>
              </w:rPr>
            </w:pPr>
          </w:p>
        </w:tc>
        <w:tc>
          <w:tcPr>
            <w:tcW w:w="5842" w:type="dxa"/>
          </w:tcPr>
          <w:p w14:paraId="192AD721" w14:textId="77777777" w:rsidR="005436CB" w:rsidRPr="00371480" w:rsidRDefault="005436CB" w:rsidP="005436CB">
            <w:pPr>
              <w:rPr>
                <w:rFonts w:asciiTheme="minorHAnsi" w:hAnsiTheme="minorHAnsi"/>
                <w:sz w:val="28"/>
                <w:szCs w:val="28"/>
                <w:lang w:val="en-US"/>
              </w:rPr>
            </w:pPr>
          </w:p>
          <w:p w14:paraId="1B8BD2E6" w14:textId="6105F13D" w:rsidR="005436CB" w:rsidRPr="00371480" w:rsidRDefault="005436CB" w:rsidP="005436CB">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r w:rsidRPr="00913F9B">
              <w:rPr>
                <w:rFonts w:asciiTheme="minorHAnsi" w:hAnsiTheme="minorHAnsi"/>
                <w:sz w:val="28"/>
                <w:szCs w:val="28"/>
                <w:lang w:val="en-US"/>
              </w:rPr>
              <w:t>@aalborghus.dk</w:t>
            </w:r>
          </w:p>
          <w:p w14:paraId="5E268716" w14:textId="77777777" w:rsidR="005436CB" w:rsidRPr="00913F9B" w:rsidRDefault="005436CB" w:rsidP="00371480">
            <w:pPr>
              <w:rPr>
                <w:rFonts w:asciiTheme="minorHAnsi" w:hAnsiTheme="minorHAnsi"/>
                <w:sz w:val="28"/>
                <w:szCs w:val="28"/>
                <w:lang w:val="en-US"/>
              </w:rPr>
            </w:pPr>
          </w:p>
        </w:tc>
      </w:tr>
    </w:tbl>
    <w:p w14:paraId="6FAF07CD" w14:textId="77777777" w:rsidR="006C7A3D" w:rsidRPr="00371480" w:rsidRDefault="00720C94" w:rsidP="006C7A3D">
      <w:pPr>
        <w:rPr>
          <w:rFonts w:asciiTheme="minorHAnsi" w:hAnsiTheme="minorHAnsi"/>
          <w:sz w:val="28"/>
          <w:szCs w:val="28"/>
          <w:lang w:val="en-US"/>
        </w:rPr>
      </w:pPr>
    </w:p>
    <w:tbl>
      <w:tblPr>
        <w:tblStyle w:val="Tabel-Gitter"/>
        <w:tblW w:w="0" w:type="auto"/>
        <w:tblLook w:val="04A0" w:firstRow="1" w:lastRow="0" w:firstColumn="1" w:lastColumn="0" w:noHBand="0" w:noVBand="1"/>
      </w:tblPr>
      <w:tblGrid>
        <w:gridCol w:w="9628"/>
      </w:tblGrid>
      <w:tr w:rsidR="004C55DB" w:rsidRPr="00913F9B" w14:paraId="347092C3" w14:textId="77777777" w:rsidTr="0022298F">
        <w:tc>
          <w:tcPr>
            <w:tcW w:w="9778" w:type="dxa"/>
          </w:tcPr>
          <w:p w14:paraId="28CB45A0" w14:textId="430C0F69" w:rsidR="00E32883" w:rsidRPr="00720C94" w:rsidRDefault="00E32883" w:rsidP="00563D23">
            <w:pPr>
              <w:rPr>
                <w:rFonts w:asciiTheme="minorHAnsi" w:hAnsiTheme="minorHAnsi" w:cstheme="minorHAnsi"/>
                <w:sz w:val="28"/>
                <w:szCs w:val="28"/>
              </w:rPr>
            </w:pPr>
            <w:r w:rsidRPr="00720C94">
              <w:rPr>
                <w:rFonts w:asciiTheme="minorHAnsi" w:hAnsiTheme="minorHAnsi" w:cstheme="minorHAnsi"/>
                <w:b/>
                <w:bCs/>
                <w:sz w:val="28"/>
                <w:szCs w:val="28"/>
              </w:rPr>
              <w:t>Emne:</w:t>
            </w:r>
            <w:r w:rsidR="00BA0706" w:rsidRPr="00720C94">
              <w:rPr>
                <w:rFonts w:asciiTheme="minorHAnsi" w:hAnsiTheme="minorHAnsi" w:cstheme="minorHAnsi"/>
                <w:sz w:val="28"/>
                <w:szCs w:val="28"/>
              </w:rPr>
              <w:t xml:space="preserve"> Spiseforstyrrelser</w:t>
            </w:r>
          </w:p>
          <w:p w14:paraId="193AD23C" w14:textId="77777777" w:rsidR="00E32883" w:rsidRPr="00720C94" w:rsidRDefault="00E32883" w:rsidP="00563D23">
            <w:pPr>
              <w:rPr>
                <w:rFonts w:asciiTheme="minorHAnsi" w:hAnsiTheme="minorHAnsi" w:cstheme="minorHAnsi"/>
                <w:sz w:val="28"/>
                <w:szCs w:val="28"/>
              </w:rPr>
            </w:pPr>
          </w:p>
          <w:p w14:paraId="00A009BD" w14:textId="77777777" w:rsidR="004C55DB" w:rsidRPr="00720C94" w:rsidRDefault="00B05DE8" w:rsidP="00563D23">
            <w:pPr>
              <w:rPr>
                <w:rFonts w:asciiTheme="minorHAnsi" w:hAnsiTheme="minorHAnsi" w:cstheme="minorHAnsi"/>
                <w:b/>
                <w:bCs/>
                <w:sz w:val="28"/>
                <w:szCs w:val="28"/>
              </w:rPr>
            </w:pPr>
            <w:r w:rsidRPr="00720C94">
              <w:rPr>
                <w:rFonts w:asciiTheme="minorHAnsi" w:hAnsiTheme="minorHAnsi" w:cstheme="minorHAnsi"/>
                <w:b/>
                <w:bCs/>
                <w:sz w:val="28"/>
                <w:szCs w:val="28"/>
              </w:rPr>
              <w:t>Opgaveformulering</w:t>
            </w:r>
            <w:r w:rsidR="003C27A3" w:rsidRPr="00720C94">
              <w:rPr>
                <w:rFonts w:asciiTheme="minorHAnsi" w:hAnsiTheme="minorHAnsi" w:cstheme="minorHAnsi"/>
                <w:b/>
                <w:bCs/>
                <w:sz w:val="28"/>
                <w:szCs w:val="28"/>
              </w:rPr>
              <w:t>:</w:t>
            </w:r>
          </w:p>
          <w:p w14:paraId="2D856F44" w14:textId="77777777" w:rsidR="00913F9B" w:rsidRPr="00720C94" w:rsidRDefault="00913F9B" w:rsidP="00BA0706">
            <w:pPr>
              <w:rPr>
                <w:rFonts w:asciiTheme="minorHAnsi" w:hAnsiTheme="minorHAnsi" w:cstheme="minorHAnsi"/>
                <w:sz w:val="28"/>
                <w:szCs w:val="28"/>
              </w:rPr>
            </w:pPr>
          </w:p>
          <w:p w14:paraId="36369DD5" w14:textId="77777777" w:rsidR="00913F9B" w:rsidRPr="00720C94" w:rsidRDefault="00913F9B" w:rsidP="00913F9B">
            <w:pPr>
              <w:rPr>
                <w:rFonts w:asciiTheme="minorHAnsi" w:hAnsiTheme="minorHAnsi" w:cstheme="minorHAnsi"/>
              </w:rPr>
            </w:pPr>
            <w:r w:rsidRPr="00720C94">
              <w:rPr>
                <w:rFonts w:asciiTheme="minorHAnsi" w:hAnsiTheme="minorHAnsi" w:cstheme="minorHAnsi"/>
              </w:rPr>
              <w:t>Redegør for relevant psykologisk og biologisk teori i forhold til sygdommen anoreksi. Kom herunder ind på kroppens behov for energigivende næringsstoffer, optagelsen og kroppens styring heraf og forklar på den baggrund, hvilke fysiologiske ændringer, der sker, hvis kroppen ikke tilføres det nødvendige</w:t>
            </w:r>
            <w:r w:rsidRPr="00720C94">
              <w:rPr>
                <w:rFonts w:asciiTheme="minorHAnsi" w:hAnsiTheme="minorHAnsi" w:cstheme="minorHAnsi"/>
                <w:color w:val="FF0000"/>
              </w:rPr>
              <w:t xml:space="preserve">. </w:t>
            </w:r>
            <w:r w:rsidRPr="00720C94">
              <w:rPr>
                <w:rFonts w:asciiTheme="minorHAnsi" w:hAnsiTheme="minorHAnsi" w:cstheme="minorHAnsi"/>
              </w:rPr>
              <w:t>Inddrag statistisk materiale med henblik på fx omfang, alders- og kønsfordeling og sæt det i relation til tendenser i det senmoderne samfund.</w:t>
            </w:r>
          </w:p>
          <w:p w14:paraId="0F5F0BE2" w14:textId="77777777" w:rsidR="00BA0706" w:rsidRPr="00720C94" w:rsidRDefault="00BA0706" w:rsidP="00BA0706">
            <w:pPr>
              <w:rPr>
                <w:rFonts w:asciiTheme="minorHAnsi" w:hAnsiTheme="minorHAnsi" w:cstheme="minorHAnsi"/>
              </w:rPr>
            </w:pPr>
          </w:p>
          <w:p w14:paraId="4C57A7BB" w14:textId="3C94F01A" w:rsidR="00BA0706" w:rsidRPr="00720C94" w:rsidRDefault="00BA0706" w:rsidP="00BA0706">
            <w:pPr>
              <w:rPr>
                <w:rFonts w:asciiTheme="minorHAnsi" w:hAnsiTheme="minorHAnsi" w:cstheme="minorHAnsi"/>
              </w:rPr>
            </w:pPr>
            <w:r w:rsidRPr="00720C94">
              <w:rPr>
                <w:rFonts w:asciiTheme="minorHAnsi" w:hAnsiTheme="minorHAnsi" w:cstheme="minorHAnsi"/>
              </w:rPr>
              <w:t xml:space="preserve">Undersøg selvvalgt psykologisk </w:t>
            </w:r>
            <w:proofErr w:type="spellStart"/>
            <w:r w:rsidRPr="00720C94">
              <w:rPr>
                <w:rFonts w:asciiTheme="minorHAnsi" w:hAnsiTheme="minorHAnsi" w:cstheme="minorHAnsi"/>
              </w:rPr>
              <w:t>casemateriale</w:t>
            </w:r>
            <w:proofErr w:type="spellEnd"/>
            <w:r w:rsidRPr="00720C94">
              <w:rPr>
                <w:rFonts w:asciiTheme="minorHAnsi" w:hAnsiTheme="minorHAnsi" w:cstheme="minorHAnsi"/>
              </w:rPr>
              <w:t xml:space="preserve"> med fokus på årsager til anoreksi</w:t>
            </w:r>
            <w:r w:rsidR="00F82A93" w:rsidRPr="00720C94">
              <w:rPr>
                <w:rFonts w:asciiTheme="minorHAnsi" w:hAnsiTheme="minorHAnsi" w:cstheme="minorHAnsi"/>
              </w:rPr>
              <w:t xml:space="preserve"> samt relationen mellem den spiseforstyrrede og omverdenen.</w:t>
            </w:r>
          </w:p>
          <w:p w14:paraId="59CA8779" w14:textId="77777777" w:rsidR="00BA0706" w:rsidRPr="00720C94" w:rsidRDefault="00BA0706" w:rsidP="00BA0706">
            <w:pPr>
              <w:rPr>
                <w:rFonts w:asciiTheme="minorHAnsi" w:hAnsiTheme="minorHAnsi" w:cstheme="minorHAnsi"/>
              </w:rPr>
            </w:pPr>
          </w:p>
          <w:p w14:paraId="49BC254B" w14:textId="45898AE4" w:rsidR="00BA0706" w:rsidRPr="00913F9B" w:rsidRDefault="00BA0706" w:rsidP="00BA0706">
            <w:pPr>
              <w:rPr>
                <w:rFonts w:asciiTheme="minorHAnsi" w:hAnsiTheme="minorHAnsi" w:cstheme="minorHAnsi"/>
              </w:rPr>
            </w:pPr>
            <w:r w:rsidRPr="00720C94">
              <w:rPr>
                <w:rFonts w:asciiTheme="minorHAnsi" w:hAnsiTheme="minorHAnsi" w:cstheme="minorHAnsi"/>
              </w:rPr>
              <w:t>Diskuter forskellige typer af behandlingsmuligheder i forbindelse med anoreksi, og vurder hvordan man bedst forebygger og behandler spiseforstyrrelser i det senmoderne samfund.</w:t>
            </w:r>
            <w:r w:rsidR="00F82A93" w:rsidRPr="00720C94">
              <w:rPr>
                <w:rFonts w:asciiTheme="minorHAnsi" w:hAnsiTheme="minorHAnsi" w:cstheme="minorHAnsi"/>
              </w:rPr>
              <w:t xml:space="preserve"> </w:t>
            </w:r>
            <w:r w:rsidR="00F82A93" w:rsidRPr="00913F9B">
              <w:rPr>
                <w:rFonts w:asciiTheme="minorHAnsi" w:hAnsiTheme="minorHAnsi" w:cstheme="minorHAnsi"/>
              </w:rPr>
              <w:t>Inddrag bilag 1.</w:t>
            </w:r>
          </w:p>
          <w:p w14:paraId="1DC53740" w14:textId="77777777" w:rsidR="003C27A3" w:rsidRPr="00913F9B" w:rsidRDefault="003C27A3" w:rsidP="00563D23">
            <w:pPr>
              <w:rPr>
                <w:rFonts w:asciiTheme="minorHAnsi" w:hAnsiTheme="minorHAnsi" w:cstheme="minorHAnsi"/>
                <w:sz w:val="28"/>
                <w:szCs w:val="28"/>
              </w:rPr>
            </w:pPr>
          </w:p>
          <w:p w14:paraId="3580EDB3" w14:textId="77777777" w:rsidR="00F82A93" w:rsidRPr="002140F3" w:rsidRDefault="00F82A93" w:rsidP="00F82A93">
            <w:pPr>
              <w:rPr>
                <w:rFonts w:ascii="Cambria" w:hAnsi="Cambria"/>
                <w:lang w:val="sv-SE"/>
              </w:rPr>
            </w:pPr>
            <w:proofErr w:type="spellStart"/>
            <w:r w:rsidRPr="002140F3">
              <w:rPr>
                <w:rFonts w:asciiTheme="minorHAnsi" w:hAnsiTheme="minorHAnsi" w:cstheme="minorHAnsi"/>
                <w:lang w:val="sv-SE"/>
              </w:rPr>
              <w:t>Bilag</w:t>
            </w:r>
            <w:proofErr w:type="spellEnd"/>
            <w:r w:rsidRPr="002140F3">
              <w:rPr>
                <w:rFonts w:asciiTheme="minorHAnsi" w:hAnsiTheme="minorHAnsi" w:cstheme="minorHAnsi"/>
                <w:lang w:val="sv-SE"/>
              </w:rPr>
              <w:t xml:space="preserve"> 1:</w:t>
            </w:r>
            <w:r w:rsidRPr="00913F9B">
              <w:rPr>
                <w:rFonts w:ascii="Cambria" w:hAnsi="Cambria"/>
                <w:sz w:val="28"/>
                <w:szCs w:val="28"/>
                <w:lang w:val="sv-SE"/>
              </w:rPr>
              <w:t xml:space="preserve"> </w:t>
            </w:r>
            <w:hyperlink r:id="rId8" w:history="1">
              <w:r w:rsidRPr="002140F3">
                <w:rPr>
                  <w:rStyle w:val="Hyperlink"/>
                  <w:rFonts w:ascii="Cambria" w:hAnsi="Cambria"/>
                  <w:lang w:val="sv-SE"/>
                </w:rPr>
                <w:t>https://altompsykologi.dk/2017/08/ved-vi-spiseforstyrrelser/</w:t>
              </w:r>
            </w:hyperlink>
            <w:r w:rsidRPr="002140F3">
              <w:rPr>
                <w:rFonts w:ascii="Cambria" w:hAnsi="Cambria"/>
                <w:lang w:val="sv-SE"/>
              </w:rPr>
              <w:t xml:space="preserve"> </w:t>
            </w:r>
          </w:p>
          <w:p w14:paraId="11A9A6CC" w14:textId="77777777" w:rsidR="003C27A3" w:rsidRPr="00913F9B" w:rsidRDefault="003C27A3" w:rsidP="00563D23">
            <w:pPr>
              <w:rPr>
                <w:rFonts w:asciiTheme="minorHAnsi" w:hAnsiTheme="minorHAnsi"/>
                <w:sz w:val="28"/>
                <w:szCs w:val="28"/>
                <w:lang w:val="sv-SE"/>
              </w:rPr>
            </w:pPr>
          </w:p>
        </w:tc>
      </w:tr>
    </w:tbl>
    <w:p w14:paraId="5DBB1496" w14:textId="1B17ECBA" w:rsidR="0022298F" w:rsidRPr="00DE5270" w:rsidRDefault="00C55E61" w:rsidP="0022298F">
      <w:pPr>
        <w:rPr>
          <w:rFonts w:ascii="Lato" w:hAnsi="Lato"/>
          <w:b/>
          <w:sz w:val="28"/>
          <w:szCs w:val="28"/>
        </w:rPr>
      </w:pPr>
      <w:r>
        <w:rPr>
          <w:rFonts w:ascii="Lato" w:hAnsi="Lato"/>
          <w:noProof/>
          <w:color w:val="19203B"/>
          <w:sz w:val="16"/>
          <w:szCs w:val="16"/>
          <w:lang w:eastAsia="da-DK"/>
        </w:rPr>
        <w:drawing>
          <wp:anchor distT="0" distB="0" distL="114300" distR="114300" simplePos="0" relativeHeight="251661312" behindDoc="0" locked="0" layoutInCell="1" allowOverlap="1" wp14:anchorId="5F88BEC5" wp14:editId="1C0B7A17">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sidRPr="00913F9B">
        <w:rPr>
          <w:rFonts w:ascii="Lato" w:hAnsi="Lato"/>
          <w:sz w:val="28"/>
          <w:szCs w:val="28"/>
        </w:rPr>
        <w:br/>
      </w:r>
      <w:r w:rsidR="00034A18">
        <w:rPr>
          <w:rFonts w:ascii="Lato" w:hAnsi="Lato"/>
          <w:b/>
          <w:sz w:val="28"/>
          <w:szCs w:val="28"/>
        </w:rPr>
        <w:t xml:space="preserve">Afleveres senest: </w:t>
      </w:r>
      <w:r w:rsidR="00500173">
        <w:rPr>
          <w:rFonts w:ascii="Lato" w:hAnsi="Lato"/>
          <w:b/>
          <w:sz w:val="28"/>
          <w:szCs w:val="28"/>
        </w:rPr>
        <w:t>torsdag den 7</w:t>
      </w:r>
      <w:r w:rsidR="0022298F" w:rsidRPr="00DE5270">
        <w:rPr>
          <w:rFonts w:ascii="Lato" w:hAnsi="Lato"/>
          <w:b/>
          <w:sz w:val="28"/>
          <w:szCs w:val="28"/>
        </w:rPr>
        <w:t xml:space="preserve">. </w:t>
      </w:r>
      <w:r w:rsidR="007D51D4">
        <w:rPr>
          <w:rFonts w:ascii="Lato" w:hAnsi="Lato"/>
          <w:b/>
          <w:sz w:val="28"/>
          <w:szCs w:val="28"/>
        </w:rPr>
        <w:t>april</w:t>
      </w:r>
      <w:r w:rsidR="0022298F" w:rsidRPr="00DE5270">
        <w:rPr>
          <w:rFonts w:ascii="Lato" w:hAnsi="Lato"/>
          <w:b/>
          <w:sz w:val="28"/>
          <w:szCs w:val="28"/>
        </w:rPr>
        <w:t xml:space="preserve"> 20</w:t>
      </w:r>
      <w:r w:rsidR="007D51D4">
        <w:rPr>
          <w:rFonts w:ascii="Lato" w:hAnsi="Lato"/>
          <w:b/>
          <w:sz w:val="28"/>
          <w:szCs w:val="28"/>
        </w:rPr>
        <w:t>2</w:t>
      </w:r>
      <w:r w:rsidR="00500173">
        <w:rPr>
          <w:rFonts w:ascii="Lato" w:hAnsi="Lato"/>
          <w:b/>
          <w:sz w:val="28"/>
          <w:szCs w:val="28"/>
        </w:rPr>
        <w:t>2</w:t>
      </w:r>
      <w:r w:rsidR="0022298F" w:rsidRPr="00DE5270">
        <w:rPr>
          <w:rFonts w:ascii="Lato" w:hAnsi="Lato"/>
          <w:b/>
          <w:sz w:val="28"/>
          <w:szCs w:val="28"/>
        </w:rPr>
        <w:t xml:space="preserve"> kl. 1</w:t>
      </w:r>
      <w:r w:rsidR="00B92748">
        <w:rPr>
          <w:rFonts w:ascii="Lato" w:hAnsi="Lato"/>
          <w:b/>
          <w:sz w:val="28"/>
          <w:szCs w:val="28"/>
        </w:rPr>
        <w:t>5</w:t>
      </w:r>
      <w:r w:rsidR="0022298F" w:rsidRPr="00DE5270">
        <w:rPr>
          <w:rFonts w:ascii="Lato" w:hAnsi="Lato"/>
          <w:b/>
          <w:sz w:val="28"/>
          <w:szCs w:val="28"/>
        </w:rPr>
        <w:t>.</w:t>
      </w:r>
      <w:r w:rsidR="00500173">
        <w:rPr>
          <w:rFonts w:ascii="Lato" w:hAnsi="Lato"/>
          <w:b/>
          <w:sz w:val="28"/>
          <w:szCs w:val="28"/>
        </w:rPr>
        <w:t>0</w:t>
      </w:r>
      <w:r w:rsidR="001723A7">
        <w:rPr>
          <w:rFonts w:ascii="Lato" w:hAnsi="Lato"/>
          <w:b/>
          <w:sz w:val="28"/>
          <w:szCs w:val="28"/>
        </w:rPr>
        <w:t>0</w:t>
      </w:r>
      <w:r w:rsidR="0022298F" w:rsidRPr="00DE5270">
        <w:rPr>
          <w:rFonts w:ascii="Lato" w:hAnsi="Lato"/>
          <w:b/>
          <w:sz w:val="28"/>
          <w:szCs w:val="28"/>
        </w:rPr>
        <w:t>.</w:t>
      </w:r>
    </w:p>
    <w:p w14:paraId="6D119ED9" w14:textId="77777777" w:rsidR="0022298F" w:rsidRPr="0022298F" w:rsidRDefault="0022298F" w:rsidP="00075448">
      <w:pPr>
        <w:rPr>
          <w:rFonts w:asciiTheme="minorHAnsi" w:hAnsiTheme="minorHAnsi"/>
        </w:rPr>
      </w:pPr>
    </w:p>
    <w:sectPr w:rsidR="0022298F" w:rsidRPr="0022298F"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597A" w14:textId="77777777" w:rsidR="00DA6A15" w:rsidRDefault="00DA6A15">
      <w:pPr>
        <w:spacing w:after="0" w:line="240" w:lineRule="auto"/>
      </w:pPr>
      <w:r>
        <w:separator/>
      </w:r>
    </w:p>
  </w:endnote>
  <w:endnote w:type="continuationSeparator" w:id="0">
    <w:p w14:paraId="5C3C1BC8" w14:textId="77777777" w:rsidR="00DA6A15" w:rsidRDefault="00DA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D020" w14:textId="77777777" w:rsidR="00DA6A15" w:rsidRDefault="00DA6A15">
      <w:pPr>
        <w:spacing w:after="0" w:line="240" w:lineRule="auto"/>
      </w:pPr>
      <w:r>
        <w:separator/>
      </w:r>
    </w:p>
  </w:footnote>
  <w:footnote w:type="continuationSeparator" w:id="0">
    <w:p w14:paraId="5F89663D" w14:textId="77777777" w:rsidR="00DA6A15" w:rsidRDefault="00DA6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23721"/>
    <w:rsid w:val="00034A18"/>
    <w:rsid w:val="00151E3E"/>
    <w:rsid w:val="001723A7"/>
    <w:rsid w:val="001973A2"/>
    <w:rsid w:val="001D04BA"/>
    <w:rsid w:val="002140F3"/>
    <w:rsid w:val="0022298F"/>
    <w:rsid w:val="00231F95"/>
    <w:rsid w:val="003441E4"/>
    <w:rsid w:val="00345D7E"/>
    <w:rsid w:val="00371480"/>
    <w:rsid w:val="003C27A3"/>
    <w:rsid w:val="004136D2"/>
    <w:rsid w:val="00500173"/>
    <w:rsid w:val="005436CB"/>
    <w:rsid w:val="005470F6"/>
    <w:rsid w:val="005C59FF"/>
    <w:rsid w:val="005E121D"/>
    <w:rsid w:val="00720C94"/>
    <w:rsid w:val="00754806"/>
    <w:rsid w:val="007D51D4"/>
    <w:rsid w:val="007E5FCC"/>
    <w:rsid w:val="008A29E5"/>
    <w:rsid w:val="00913F9B"/>
    <w:rsid w:val="00947727"/>
    <w:rsid w:val="009801EF"/>
    <w:rsid w:val="00A43571"/>
    <w:rsid w:val="00AD677B"/>
    <w:rsid w:val="00B05DE8"/>
    <w:rsid w:val="00B811B7"/>
    <w:rsid w:val="00B92748"/>
    <w:rsid w:val="00BA0706"/>
    <w:rsid w:val="00C55E61"/>
    <w:rsid w:val="00D76131"/>
    <w:rsid w:val="00DA6A15"/>
    <w:rsid w:val="00E237AE"/>
    <w:rsid w:val="00E32883"/>
    <w:rsid w:val="00F303E6"/>
    <w:rsid w:val="00F82A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ED7"/>
  <w15:docId w15:val="{98F1D73C-AD64-4ECB-97A2-AB275671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character" w:styleId="BesgtLink">
    <w:name w:val="FollowedHyperlink"/>
    <w:basedOn w:val="Standardskrifttypeiafsnit"/>
    <w:uiPriority w:val="99"/>
    <w:semiHidden/>
    <w:unhideWhenUsed/>
    <w:rsid w:val="00913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tompsykologi.dk/2017/08/ved-vi-spiseforstyrrels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CE74-0A69-4E1B-8582-D449341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1046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Clausen</cp:lastModifiedBy>
  <cp:revision>2</cp:revision>
  <cp:lastPrinted>2011-11-22T12:09:00Z</cp:lastPrinted>
  <dcterms:created xsi:type="dcterms:W3CDTF">2023-02-24T18:28:00Z</dcterms:created>
  <dcterms:modified xsi:type="dcterms:W3CDTF">2023-02-24T18:28:00Z</dcterms:modified>
</cp:coreProperties>
</file>